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B0B87A" w14:textId="7710B1C8" w:rsidR="002F424A" w:rsidRPr="00F71493" w:rsidRDefault="002E7259" w:rsidP="00F71493">
      <w:pPr>
        <w:tabs>
          <w:tab w:val="left" w:pos="4515"/>
        </w:tabs>
        <w:overflowPunct w:val="0"/>
        <w:autoSpaceDE w:val="0"/>
        <w:autoSpaceDN w:val="0"/>
        <w:adjustRightInd w:val="0"/>
        <w:spacing w:line="360" w:lineRule="auto"/>
        <w:jc w:val="center"/>
        <w:rPr>
          <w:rFonts w:asciiTheme="minorHAnsi" w:hAnsiTheme="minorHAnsi" w:cstheme="minorHAnsi"/>
          <w:color w:val="FF0000"/>
          <w:sz w:val="28"/>
          <w:szCs w:val="28"/>
        </w:rPr>
      </w:pPr>
      <w:bookmarkStart w:id="0" w:name="_GoBack"/>
      <w:bookmarkEnd w:id="0"/>
      <w:r w:rsidRPr="00347065">
        <w:rPr>
          <w:rFonts w:asciiTheme="minorHAnsi" w:hAnsiTheme="minorHAnsi" w:cstheme="minorHAnsi"/>
          <w:noProof/>
        </w:rPr>
        <mc:AlternateContent>
          <mc:Choice Requires="wps">
            <w:drawing>
              <wp:anchor distT="0" distB="0" distL="114300" distR="114300" simplePos="0" relativeHeight="251661312" behindDoc="0" locked="0" layoutInCell="1" allowOverlap="1" wp14:anchorId="7DF1E671" wp14:editId="56814B41">
                <wp:simplePos x="0" y="0"/>
                <wp:positionH relativeFrom="column">
                  <wp:posOffset>5562600</wp:posOffset>
                </wp:positionH>
                <wp:positionV relativeFrom="paragraph">
                  <wp:posOffset>-730885</wp:posOffset>
                </wp:positionV>
                <wp:extent cx="1828800"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61F68E17" w14:textId="71CCBB76" w:rsidR="002E7259" w:rsidRPr="00CC5D21" w:rsidRDefault="002E7259" w:rsidP="002E7259">
                            <w:pPr>
                              <w:tabs>
                                <w:tab w:val="left" w:pos="1980"/>
                              </w:tabs>
                              <w:overflowPunct w:val="0"/>
                              <w:autoSpaceDE w:val="0"/>
                              <w:autoSpaceDN w:val="0"/>
                              <w:adjustRightInd w:val="0"/>
                              <w:rPr>
                                <w:b/>
                                <w:color w:val="F7CAAC" w:themeColor="accent2" w:themeTint="66"/>
                                <w:sz w:val="72"/>
                                <w:szCs w:val="72"/>
                                <w14:textOutline w14:w="11112" w14:cap="flat" w14:cmpd="sng" w14:algn="ctr">
                                  <w14:solidFill>
                                    <w14:schemeClr w14:val="accent2"/>
                                  </w14:solid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DF1E671" id="_x0000_t202" coordsize="21600,21600" o:spt="202" path="m,l,21600r21600,l21600,xe">
                <v:stroke joinstyle="miter"/>
                <v:path gradientshapeok="t" o:connecttype="rect"/>
              </v:shapetype>
              <v:shape id="Text Box 3" o:spid="_x0000_s1026" type="#_x0000_t202" style="position:absolute;left:0;text-align:left;margin-left:438pt;margin-top:-57.55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" filled="f" stroked="f">
                <v:textbox style="mso-fit-shape-to-text:t">
                  <w:txbxContent>
                    <w:p w14:paraId="61F68E17" w14:textId="71CCBB76" w:rsidR="002E7259" w:rsidRPr="00CC5D21" w:rsidRDefault="002E7259" w:rsidP="002E7259">
                      <w:pPr>
                        <w:tabs>
                          <w:tab w:val="left" w:pos="1980"/>
                        </w:tabs>
                        <w:overflowPunct w:val="0"/>
                        <w:autoSpaceDE w:val="0"/>
                        <w:autoSpaceDN w:val="0"/>
                        <w:adjustRightInd w:val="0"/>
                        <w:rPr>
                          <w:b/>
                          <w:color w:val="F7CAAC" w:themeColor="accent2" w:themeTint="66"/>
                          <w:sz w:val="72"/>
                          <w:szCs w:val="72"/>
                          <w14:textOutline w14:w="11112" w14:cap="flat" w14:cmpd="sng" w14:algn="ctr">
                            <w14:solidFill>
                              <w14:schemeClr w14:val="accent2"/>
                            </w14:solidFill>
                            <w14:prstDash w14:val="solid"/>
                            <w14:round/>
                          </w14:textOutline>
                        </w:rPr>
                      </w:pPr>
                    </w:p>
                  </w:txbxContent>
                </v:textbox>
              </v:shape>
            </w:pict>
          </mc:Fallback>
        </mc:AlternateContent>
      </w:r>
      <w:r w:rsidR="00CC5D21" w:rsidRPr="00347065">
        <w:rPr>
          <w:rFonts w:asciiTheme="minorHAnsi" w:hAnsiTheme="minorHAnsi" w:cstheme="minorHAnsi"/>
          <w:noProof/>
          <w:sz w:val="28"/>
          <w:szCs w:val="28"/>
        </w:rPr>
        <mc:AlternateContent>
          <mc:Choice Requires="wps">
            <w:drawing>
              <wp:anchor distT="0" distB="0" distL="114300" distR="114300" simplePos="0" relativeHeight="251659264" behindDoc="0" locked="0" layoutInCell="1" allowOverlap="1" wp14:anchorId="54E7A49E" wp14:editId="5A168C7D">
                <wp:simplePos x="0" y="0"/>
                <wp:positionH relativeFrom="column">
                  <wp:posOffset>5562600</wp:posOffset>
                </wp:positionH>
                <wp:positionV relativeFrom="paragraph">
                  <wp:posOffset>-730885</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0550418F" w14:textId="77777777" w:rsidR="00CC5D21" w:rsidRPr="00CC5D21" w:rsidRDefault="00CC5D21" w:rsidP="00CC5D21">
                            <w:pPr>
                              <w:tabs>
                                <w:tab w:val="left" w:pos="1980"/>
                              </w:tabs>
                              <w:overflowPunct w:val="0"/>
                              <w:autoSpaceDE w:val="0"/>
                              <w:autoSpaceDN w:val="0"/>
                              <w:adjustRightInd w:val="0"/>
                              <w:rPr>
                                <w:b/>
                                <w:color w:val="F7CAAC" w:themeColor="accent2" w:themeTint="66"/>
                                <w:sz w:val="72"/>
                                <w:szCs w:val="72"/>
                                <w14:textOutline w14:w="11112" w14:cap="flat" w14:cmpd="sng" w14:algn="ctr">
                                  <w14:solidFill>
                                    <w14:schemeClr w14:val="accent2"/>
                                  </w14:solid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4E7A49E" id="Text Box 1" o:spid="_x0000_s1028" type="#_x0000_t202" style="position:absolute;left:0;text-align:left;margin-left:438pt;margin-top:-57.5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" filled="f" stroked="f">
                <v:textbox style="mso-fit-shape-to-text:t">
                  <w:txbxContent>
                    <w:p w14:paraId="0550418F" w14:textId="77777777" w:rsidR="00CC5D21" w:rsidRPr="00CC5D21" w:rsidRDefault="00CC5D21" w:rsidP="00CC5D21">
                      <w:pPr>
                        <w:tabs>
                          <w:tab w:val="left" w:pos="1980"/>
                        </w:tabs>
                        <w:overflowPunct w:val="0"/>
                        <w:autoSpaceDE w:val="0"/>
                        <w:autoSpaceDN w:val="0"/>
                        <w:adjustRightInd w:val="0"/>
                        <w:rPr>
                          <w:b/>
                          <w:color w:val="F7CAAC" w:themeColor="accent2" w:themeTint="66"/>
                          <w:sz w:val="72"/>
                          <w:szCs w:val="72"/>
                          <w14:textOutline w14:w="11112" w14:cap="flat" w14:cmpd="sng" w14:algn="ctr">
                            <w14:solidFill>
                              <w14:schemeClr w14:val="accent2"/>
                            </w14:solidFill>
                            <w14:prstDash w14:val="solid"/>
                            <w14:round/>
                          </w14:textOutline>
                        </w:rPr>
                      </w:pPr>
                    </w:p>
                  </w:txbxContent>
                </v:textbox>
              </v:shape>
            </w:pict>
          </mc:Fallback>
        </mc:AlternateContent>
      </w:r>
      <w:r w:rsidR="00F71493">
        <w:rPr>
          <w:rFonts w:asciiTheme="minorHAnsi" w:hAnsiTheme="minorHAnsi" w:cstheme="minorHAnsi"/>
          <w:noProof/>
          <w:color w:val="000000"/>
          <w:sz w:val="28"/>
          <w:szCs w:val="28"/>
        </w:rPr>
        <w:t>February 26</w:t>
      </w:r>
      <w:r w:rsidR="00347065" w:rsidRPr="00347065">
        <w:rPr>
          <w:rFonts w:asciiTheme="minorHAnsi" w:hAnsiTheme="minorHAnsi" w:cstheme="minorHAnsi"/>
          <w:noProof/>
          <w:color w:val="000000"/>
          <w:sz w:val="28"/>
          <w:szCs w:val="28"/>
        </w:rPr>
        <w:t>,</w:t>
      </w:r>
      <w:r w:rsidR="00741E26" w:rsidRPr="00347065">
        <w:rPr>
          <w:rFonts w:asciiTheme="minorHAnsi" w:hAnsiTheme="minorHAnsi" w:cstheme="minorHAnsi"/>
          <w:noProof/>
          <w:sz w:val="28"/>
          <w:szCs w:val="28"/>
        </w:rPr>
        <w:t xml:space="preserve"> 2018</w:t>
      </w:r>
      <w:r w:rsidR="002F424A" w:rsidRPr="00347065">
        <w:rPr>
          <w:rFonts w:asciiTheme="minorHAnsi" w:hAnsiTheme="minorHAnsi" w:cstheme="minorHAnsi"/>
          <w:sz w:val="28"/>
          <w:szCs w:val="28"/>
        </w:rPr>
        <w:t xml:space="preserve"> </w:t>
      </w:r>
      <w:r w:rsidR="000D5849" w:rsidRPr="00347065">
        <w:rPr>
          <w:rFonts w:asciiTheme="minorHAnsi" w:hAnsiTheme="minorHAnsi" w:cstheme="minorHAnsi"/>
          <w:sz w:val="28"/>
          <w:szCs w:val="28"/>
        </w:rPr>
        <w:t xml:space="preserve">Regular Meeting </w:t>
      </w:r>
      <w:r w:rsidR="002F424A" w:rsidRPr="00347065">
        <w:rPr>
          <w:rFonts w:asciiTheme="minorHAnsi" w:hAnsiTheme="minorHAnsi" w:cstheme="minorHAnsi"/>
          <w:sz w:val="28"/>
          <w:szCs w:val="28"/>
        </w:rPr>
        <w:t>Minutes</w:t>
      </w:r>
    </w:p>
    <w:p w14:paraId="020DCA3D" w14:textId="1ED79A27" w:rsidR="00F71493" w:rsidRDefault="00F71493" w:rsidP="003623C3">
      <w:pPr>
        <w:widowControl w:val="0"/>
        <w:numPr>
          <w:ilvl w:val="0"/>
          <w:numId w:val="18"/>
        </w:numPr>
        <w:autoSpaceDE w:val="0"/>
        <w:autoSpaceDN w:val="0"/>
        <w:adjustRightInd w:val="0"/>
        <w:spacing w:line="360" w:lineRule="auto"/>
        <w:jc w:val="both"/>
        <w:rPr>
          <w:rFonts w:ascii="Calibri" w:hAnsi="Calibri" w:cs="Calibri"/>
          <w:lang w:val="en"/>
        </w:rPr>
      </w:pPr>
      <w:r>
        <w:rPr>
          <w:rFonts w:ascii="Calibri" w:hAnsi="Calibri" w:cs="Calibri"/>
          <w:lang w:val="en"/>
        </w:rPr>
        <w:t xml:space="preserve">The Ascension-St. James Airport and Transportation Authority met on February 26, 2019, at the airport site with Chairman Webre presiding. The following Commissioners were present: Commissioner Amato, Commissioner Stafford, Commissioner Gaudin, Commissioner Malancon, and Commissioner </w:t>
      </w:r>
      <w:proofErr w:type="spellStart"/>
      <w:r>
        <w:rPr>
          <w:rFonts w:ascii="Calibri" w:hAnsi="Calibri" w:cs="Calibri"/>
          <w:lang w:val="en"/>
        </w:rPr>
        <w:t>Ketchens</w:t>
      </w:r>
      <w:proofErr w:type="spellEnd"/>
      <w:r>
        <w:rPr>
          <w:rFonts w:ascii="Calibri" w:hAnsi="Calibri" w:cs="Calibri"/>
          <w:lang w:val="en"/>
        </w:rPr>
        <w:t>. Absent were Commissioner Landry and Commissioner Keese. Others attending were Chanse Watson, Jeff Sumner and Donna Rybicki.</w:t>
      </w:r>
    </w:p>
    <w:p w14:paraId="5974BE91" w14:textId="77777777" w:rsidR="00F71493" w:rsidRDefault="00F71493" w:rsidP="003623C3">
      <w:pPr>
        <w:widowControl w:val="0"/>
        <w:numPr>
          <w:ilvl w:val="0"/>
          <w:numId w:val="18"/>
        </w:numPr>
        <w:autoSpaceDE w:val="0"/>
        <w:autoSpaceDN w:val="0"/>
        <w:adjustRightInd w:val="0"/>
        <w:spacing w:line="360" w:lineRule="auto"/>
        <w:contextualSpacing/>
        <w:jc w:val="both"/>
        <w:rPr>
          <w:rFonts w:ascii="Calibri" w:hAnsi="Calibri" w:cs="Calibri"/>
          <w:lang w:val="en"/>
        </w:rPr>
      </w:pPr>
      <w:r>
        <w:rPr>
          <w:rFonts w:ascii="Calibri" w:hAnsi="Calibri" w:cs="Calibri"/>
          <w:lang w:val="en"/>
        </w:rPr>
        <w:t>Chair Webre opened the meeting with the following adjustments to the February 26th agenda:</w:t>
      </w:r>
    </w:p>
    <w:p w14:paraId="50418DC1" w14:textId="663482EC" w:rsidR="00F71493" w:rsidRDefault="00F71493" w:rsidP="003623C3">
      <w:pPr>
        <w:widowControl w:val="0"/>
        <w:numPr>
          <w:ilvl w:val="1"/>
          <w:numId w:val="18"/>
        </w:numPr>
        <w:autoSpaceDE w:val="0"/>
        <w:autoSpaceDN w:val="0"/>
        <w:adjustRightInd w:val="0"/>
        <w:spacing w:line="360" w:lineRule="auto"/>
        <w:contextualSpacing/>
        <w:jc w:val="both"/>
        <w:rPr>
          <w:rFonts w:ascii="Calibri" w:hAnsi="Calibri" w:cs="Calibri"/>
          <w:lang w:val="en"/>
        </w:rPr>
      </w:pPr>
      <w:r>
        <w:rPr>
          <w:rFonts w:ascii="Calibri" w:hAnsi="Calibri" w:cs="Calibri"/>
          <w:lang w:val="en"/>
        </w:rPr>
        <w:t xml:space="preserve">Add motion regarding fees for jet aircraft to #5 under Old Business. </w:t>
      </w:r>
    </w:p>
    <w:p w14:paraId="4740F2EB" w14:textId="262C9B9D" w:rsidR="00F71493" w:rsidRDefault="00F71493" w:rsidP="003623C3">
      <w:pPr>
        <w:widowControl w:val="0"/>
        <w:numPr>
          <w:ilvl w:val="1"/>
          <w:numId w:val="18"/>
        </w:numPr>
        <w:autoSpaceDE w:val="0"/>
        <w:autoSpaceDN w:val="0"/>
        <w:adjustRightInd w:val="0"/>
        <w:spacing w:line="360" w:lineRule="auto"/>
        <w:contextualSpacing/>
        <w:jc w:val="both"/>
        <w:rPr>
          <w:rFonts w:ascii="Calibri" w:hAnsi="Calibri" w:cs="Calibri"/>
          <w:lang w:val="en"/>
        </w:rPr>
      </w:pPr>
      <w:r>
        <w:rPr>
          <w:rFonts w:ascii="Calibri" w:hAnsi="Calibri" w:cs="Calibri"/>
          <w:lang w:val="en"/>
        </w:rPr>
        <w:t>The agenda was adopted as amended.</w:t>
      </w:r>
    </w:p>
    <w:p w14:paraId="6F1D1787" w14:textId="45D3BF99" w:rsidR="00F71493" w:rsidRDefault="00F71493" w:rsidP="003623C3">
      <w:pPr>
        <w:widowControl w:val="0"/>
        <w:numPr>
          <w:ilvl w:val="0"/>
          <w:numId w:val="18"/>
        </w:numPr>
        <w:autoSpaceDE w:val="0"/>
        <w:autoSpaceDN w:val="0"/>
        <w:adjustRightInd w:val="0"/>
        <w:spacing w:line="360" w:lineRule="auto"/>
        <w:jc w:val="both"/>
        <w:rPr>
          <w:rFonts w:ascii="Calibri" w:hAnsi="Calibri" w:cs="Calibri"/>
          <w:lang w:val="en"/>
        </w:rPr>
      </w:pPr>
      <w:r>
        <w:rPr>
          <w:rFonts w:ascii="Calibri" w:hAnsi="Calibri" w:cs="Calibri"/>
          <w:lang w:val="en"/>
        </w:rPr>
        <w:t>A motion by Commissioner Amato and seconded by Commissioner Malancon to approved the minutes from the January 22, 2019 meeting as presented; motion carried unanimously.</w:t>
      </w:r>
    </w:p>
    <w:p w14:paraId="4AB8191D" w14:textId="77777777" w:rsidR="00F71493" w:rsidRDefault="00F71493" w:rsidP="003623C3">
      <w:pPr>
        <w:widowControl w:val="0"/>
        <w:numPr>
          <w:ilvl w:val="0"/>
          <w:numId w:val="18"/>
        </w:numPr>
        <w:autoSpaceDE w:val="0"/>
        <w:autoSpaceDN w:val="0"/>
        <w:adjustRightInd w:val="0"/>
        <w:spacing w:line="360" w:lineRule="auto"/>
        <w:jc w:val="both"/>
        <w:rPr>
          <w:rFonts w:ascii="Calibri" w:hAnsi="Calibri" w:cs="Calibri"/>
          <w:lang w:val="en"/>
        </w:rPr>
      </w:pPr>
      <w:r>
        <w:rPr>
          <w:rFonts w:ascii="Calibri" w:hAnsi="Calibri" w:cs="Calibri"/>
          <w:lang w:val="en"/>
        </w:rPr>
        <w:t>There were no public comments or presentations.</w:t>
      </w:r>
    </w:p>
    <w:p w14:paraId="078F7BB1" w14:textId="3979630A" w:rsidR="00F71493" w:rsidRDefault="00F71493" w:rsidP="003623C3">
      <w:pPr>
        <w:widowControl w:val="0"/>
        <w:numPr>
          <w:ilvl w:val="0"/>
          <w:numId w:val="18"/>
        </w:numPr>
        <w:autoSpaceDE w:val="0"/>
        <w:autoSpaceDN w:val="0"/>
        <w:adjustRightInd w:val="0"/>
        <w:spacing w:line="360" w:lineRule="auto"/>
        <w:contextualSpacing/>
        <w:jc w:val="both"/>
        <w:rPr>
          <w:rFonts w:ascii="Calibri" w:hAnsi="Calibri" w:cs="Calibri"/>
          <w:lang w:val="en"/>
        </w:rPr>
      </w:pPr>
      <w:r>
        <w:rPr>
          <w:rFonts w:ascii="Calibri" w:hAnsi="Calibri" w:cs="Calibri"/>
          <w:lang w:val="en"/>
        </w:rPr>
        <w:t>Commissioner Gaudin presented the Finance Report:</w:t>
      </w:r>
    </w:p>
    <w:p w14:paraId="13A8455B" w14:textId="1DB5C8D4" w:rsidR="00F71493" w:rsidRDefault="00F71493" w:rsidP="003623C3">
      <w:pPr>
        <w:widowControl w:val="0"/>
        <w:numPr>
          <w:ilvl w:val="1"/>
          <w:numId w:val="18"/>
        </w:numPr>
        <w:autoSpaceDE w:val="0"/>
        <w:autoSpaceDN w:val="0"/>
        <w:adjustRightInd w:val="0"/>
        <w:spacing w:line="360" w:lineRule="auto"/>
        <w:contextualSpacing/>
        <w:jc w:val="both"/>
        <w:rPr>
          <w:rFonts w:ascii="Calibri" w:hAnsi="Calibri" w:cs="Calibri"/>
          <w:lang w:val="en"/>
        </w:rPr>
      </w:pPr>
      <w:r>
        <w:rPr>
          <w:rFonts w:ascii="Calibri" w:hAnsi="Calibri" w:cs="Calibri"/>
          <w:lang w:val="en"/>
        </w:rPr>
        <w:t>Monthly Financial Statements and Budget-to-Actual reports were reviewed and discussed in conjunction with Mrs. Rybicki.</w:t>
      </w:r>
    </w:p>
    <w:p w14:paraId="66625B78" w14:textId="77777777" w:rsidR="00F71493" w:rsidRDefault="00F71493" w:rsidP="003623C3">
      <w:pPr>
        <w:widowControl w:val="0"/>
        <w:numPr>
          <w:ilvl w:val="1"/>
          <w:numId w:val="18"/>
        </w:numPr>
        <w:autoSpaceDE w:val="0"/>
        <w:autoSpaceDN w:val="0"/>
        <w:adjustRightInd w:val="0"/>
        <w:spacing w:line="360" w:lineRule="auto"/>
        <w:contextualSpacing/>
        <w:jc w:val="both"/>
        <w:rPr>
          <w:rFonts w:ascii="Calibri" w:hAnsi="Calibri" w:cs="Calibri"/>
          <w:lang w:val="en"/>
        </w:rPr>
      </w:pPr>
      <w:r>
        <w:rPr>
          <w:rFonts w:ascii="Calibri" w:hAnsi="Calibri" w:cs="Calibri"/>
          <w:lang w:val="en"/>
        </w:rPr>
        <w:t>Chair Webre advised the GPU purchase was in July but this does not reflect the purchase of the equipment by QT Pod.</w:t>
      </w:r>
    </w:p>
    <w:p w14:paraId="101B0B12" w14:textId="7ACDC094" w:rsidR="00F71493" w:rsidRDefault="00F71493" w:rsidP="003623C3">
      <w:pPr>
        <w:widowControl w:val="0"/>
        <w:numPr>
          <w:ilvl w:val="1"/>
          <w:numId w:val="18"/>
        </w:numPr>
        <w:autoSpaceDE w:val="0"/>
        <w:autoSpaceDN w:val="0"/>
        <w:adjustRightInd w:val="0"/>
        <w:spacing w:line="360" w:lineRule="auto"/>
        <w:contextualSpacing/>
        <w:jc w:val="both"/>
        <w:rPr>
          <w:rFonts w:ascii="Calibri" w:hAnsi="Calibri" w:cs="Calibri"/>
          <w:lang w:val="en"/>
        </w:rPr>
      </w:pPr>
      <w:r w:rsidRPr="00F71493">
        <w:rPr>
          <w:rFonts w:ascii="Calibri" w:hAnsi="Calibri" w:cs="Calibri"/>
          <w:lang w:val="en"/>
        </w:rPr>
        <w:t>Budget remains within 5% and fuel s</w:t>
      </w:r>
      <w:r>
        <w:rPr>
          <w:rFonts w:ascii="Calibri" w:hAnsi="Calibri" w:cs="Calibri"/>
          <w:lang w:val="en"/>
        </w:rPr>
        <w:t>ales have increased for January.</w:t>
      </w:r>
    </w:p>
    <w:p w14:paraId="2CB013F6" w14:textId="6E8B8DD9" w:rsidR="00F71493" w:rsidRPr="00F71493" w:rsidRDefault="00F71493" w:rsidP="003623C3">
      <w:pPr>
        <w:widowControl w:val="0"/>
        <w:numPr>
          <w:ilvl w:val="1"/>
          <w:numId w:val="18"/>
        </w:numPr>
        <w:autoSpaceDE w:val="0"/>
        <w:autoSpaceDN w:val="0"/>
        <w:adjustRightInd w:val="0"/>
        <w:spacing w:line="360" w:lineRule="auto"/>
        <w:contextualSpacing/>
        <w:jc w:val="both"/>
        <w:rPr>
          <w:rFonts w:ascii="Calibri" w:hAnsi="Calibri" w:cs="Calibri"/>
          <w:lang w:val="en"/>
        </w:rPr>
      </w:pPr>
      <w:r w:rsidRPr="00F71493">
        <w:rPr>
          <w:rFonts w:ascii="Calibri" w:hAnsi="Calibri" w:cs="Calibri"/>
          <w:lang w:val="en"/>
        </w:rPr>
        <w:t>Mr. Watson presented an ACH &amp; Credit Card report,</w:t>
      </w:r>
      <w:r>
        <w:rPr>
          <w:rFonts w:ascii="Calibri" w:hAnsi="Calibri" w:cs="Calibri"/>
          <w:lang w:val="en"/>
        </w:rPr>
        <w:t xml:space="preserve"> which consists of all vendors </w:t>
      </w:r>
      <w:r w:rsidRPr="00F71493">
        <w:rPr>
          <w:rFonts w:ascii="Calibri" w:hAnsi="Calibri" w:cs="Calibri"/>
          <w:lang w:val="en"/>
        </w:rPr>
        <w:t>on automatic payment, who is pending for auto</w:t>
      </w:r>
      <w:r>
        <w:rPr>
          <w:rFonts w:ascii="Calibri" w:hAnsi="Calibri" w:cs="Calibri"/>
          <w:lang w:val="en"/>
        </w:rPr>
        <w:t xml:space="preserve">matic payment and also the UCB </w:t>
      </w:r>
      <w:r w:rsidRPr="00F71493">
        <w:rPr>
          <w:rFonts w:ascii="Calibri" w:hAnsi="Calibri" w:cs="Calibri"/>
          <w:lang w:val="en"/>
        </w:rPr>
        <w:t>Credit Card and Shell Credit Card balances. A</w:t>
      </w:r>
      <w:r>
        <w:rPr>
          <w:rFonts w:ascii="Calibri" w:hAnsi="Calibri" w:cs="Calibri"/>
          <w:lang w:val="en"/>
        </w:rPr>
        <w:t xml:space="preserve">n itemized list of credit card </w:t>
      </w:r>
      <w:r w:rsidRPr="00F71493">
        <w:rPr>
          <w:rFonts w:ascii="Calibri" w:hAnsi="Calibri" w:cs="Calibri"/>
          <w:lang w:val="en"/>
        </w:rPr>
        <w:t>expenditures is included in this report.</w:t>
      </w:r>
    </w:p>
    <w:p w14:paraId="7D68622D" w14:textId="451D801F" w:rsidR="00F71493" w:rsidRDefault="00F71493" w:rsidP="003623C3">
      <w:pPr>
        <w:widowControl w:val="0"/>
        <w:numPr>
          <w:ilvl w:val="1"/>
          <w:numId w:val="18"/>
        </w:numPr>
        <w:autoSpaceDE w:val="0"/>
        <w:autoSpaceDN w:val="0"/>
        <w:adjustRightInd w:val="0"/>
        <w:spacing w:line="360" w:lineRule="auto"/>
        <w:contextualSpacing/>
        <w:jc w:val="both"/>
        <w:rPr>
          <w:rFonts w:ascii="Calibri" w:hAnsi="Calibri" w:cs="Calibri"/>
          <w:lang w:val="en"/>
        </w:rPr>
      </w:pPr>
      <w:r>
        <w:rPr>
          <w:rFonts w:ascii="Calibri" w:hAnsi="Calibri" w:cs="Calibri"/>
          <w:lang w:val="en"/>
        </w:rPr>
        <w:t>Chair Webre reminded the Board that any Commissioner may view the financials located in the Operations/FBO office.</w:t>
      </w:r>
    </w:p>
    <w:p w14:paraId="3038CF49" w14:textId="77777777" w:rsidR="00F71493" w:rsidRDefault="00F71493" w:rsidP="003623C3">
      <w:pPr>
        <w:widowControl w:val="0"/>
        <w:autoSpaceDE w:val="0"/>
        <w:autoSpaceDN w:val="0"/>
        <w:adjustRightInd w:val="0"/>
        <w:spacing w:line="360" w:lineRule="auto"/>
        <w:ind w:left="1440"/>
        <w:contextualSpacing/>
        <w:jc w:val="both"/>
        <w:rPr>
          <w:rFonts w:ascii="Calibri" w:hAnsi="Calibri" w:cs="Calibri"/>
          <w:lang w:val="en"/>
        </w:rPr>
      </w:pPr>
    </w:p>
    <w:p w14:paraId="66704EE4" w14:textId="40217EA7" w:rsidR="00F71493" w:rsidRPr="00F71493" w:rsidRDefault="00F71493" w:rsidP="003623C3">
      <w:pPr>
        <w:widowControl w:val="0"/>
        <w:numPr>
          <w:ilvl w:val="1"/>
          <w:numId w:val="18"/>
        </w:numPr>
        <w:autoSpaceDE w:val="0"/>
        <w:autoSpaceDN w:val="0"/>
        <w:adjustRightInd w:val="0"/>
        <w:spacing w:line="360" w:lineRule="auto"/>
        <w:contextualSpacing/>
        <w:jc w:val="both"/>
        <w:rPr>
          <w:rFonts w:ascii="Calibri" w:hAnsi="Calibri" w:cs="Calibri"/>
          <w:lang w:val="en"/>
        </w:rPr>
      </w:pPr>
      <w:r>
        <w:rPr>
          <w:rFonts w:ascii="Calibri" w:hAnsi="Calibri" w:cs="Calibri"/>
          <w:lang w:val="en"/>
        </w:rPr>
        <w:lastRenderedPageBreak/>
        <w:t>A motion by Commissioner Amato and seconded by Commissioner Stafford to approve the Finance report; motion carried unanimously.</w:t>
      </w:r>
    </w:p>
    <w:p w14:paraId="7A8B09F9" w14:textId="77777777" w:rsidR="00F71493" w:rsidRDefault="00F71493" w:rsidP="003623C3">
      <w:pPr>
        <w:widowControl w:val="0"/>
        <w:numPr>
          <w:ilvl w:val="0"/>
          <w:numId w:val="18"/>
        </w:numPr>
        <w:autoSpaceDE w:val="0"/>
        <w:autoSpaceDN w:val="0"/>
        <w:adjustRightInd w:val="0"/>
        <w:spacing w:line="360" w:lineRule="auto"/>
        <w:contextualSpacing/>
        <w:jc w:val="both"/>
        <w:rPr>
          <w:rFonts w:ascii="Calibri" w:hAnsi="Calibri" w:cs="Calibri"/>
          <w:lang w:val="en"/>
        </w:rPr>
      </w:pPr>
      <w:r>
        <w:rPr>
          <w:rFonts w:ascii="Calibri" w:hAnsi="Calibri" w:cs="Calibri"/>
          <w:lang w:val="en"/>
        </w:rPr>
        <w:t>Mr. Sumner presented the Engineering Report:</w:t>
      </w:r>
    </w:p>
    <w:p w14:paraId="15291773" w14:textId="77777777" w:rsidR="00F71493" w:rsidRDefault="00F71493" w:rsidP="003623C3">
      <w:pPr>
        <w:widowControl w:val="0"/>
        <w:numPr>
          <w:ilvl w:val="1"/>
          <w:numId w:val="18"/>
        </w:numPr>
        <w:autoSpaceDE w:val="0"/>
        <w:autoSpaceDN w:val="0"/>
        <w:adjustRightInd w:val="0"/>
        <w:spacing w:line="360" w:lineRule="auto"/>
        <w:ind w:left="1080"/>
        <w:contextualSpacing/>
        <w:jc w:val="both"/>
        <w:rPr>
          <w:rFonts w:ascii="Calibri" w:hAnsi="Calibri" w:cs="Calibri"/>
          <w:lang w:val="en"/>
        </w:rPr>
      </w:pPr>
      <w:r w:rsidRPr="00F71493">
        <w:rPr>
          <w:rFonts w:ascii="Calibri" w:hAnsi="Calibri" w:cs="Calibri"/>
          <w:u w:val="single"/>
          <w:lang w:val="en"/>
        </w:rPr>
        <w:t>Planning</w:t>
      </w:r>
      <w:r w:rsidRPr="00F71493">
        <w:rPr>
          <w:rFonts w:ascii="Calibri" w:hAnsi="Calibri" w:cs="Calibri"/>
          <w:lang w:val="en"/>
        </w:rPr>
        <w:t>: Mr. Watson will present the draft DOTD Prio</w:t>
      </w:r>
      <w:r>
        <w:rPr>
          <w:rFonts w:ascii="Calibri" w:hAnsi="Calibri" w:cs="Calibri"/>
          <w:lang w:val="en"/>
        </w:rPr>
        <w:t xml:space="preserve">rity Program further on in the </w:t>
      </w:r>
      <w:r w:rsidRPr="00F71493">
        <w:rPr>
          <w:rFonts w:ascii="Calibri" w:hAnsi="Calibri" w:cs="Calibri"/>
          <w:lang w:val="en"/>
        </w:rPr>
        <w:t>meeting.</w:t>
      </w:r>
    </w:p>
    <w:p w14:paraId="4EC638B4" w14:textId="5CD3660B" w:rsidR="00F71493" w:rsidRPr="00F71493" w:rsidRDefault="00F71493" w:rsidP="003623C3">
      <w:pPr>
        <w:widowControl w:val="0"/>
        <w:numPr>
          <w:ilvl w:val="1"/>
          <w:numId w:val="18"/>
        </w:numPr>
        <w:autoSpaceDE w:val="0"/>
        <w:autoSpaceDN w:val="0"/>
        <w:adjustRightInd w:val="0"/>
        <w:spacing w:line="360" w:lineRule="auto"/>
        <w:ind w:left="1080"/>
        <w:contextualSpacing/>
        <w:jc w:val="both"/>
        <w:rPr>
          <w:rFonts w:ascii="Calibri" w:hAnsi="Calibri" w:cs="Calibri"/>
          <w:lang w:val="en"/>
        </w:rPr>
      </w:pPr>
      <w:r w:rsidRPr="00F71493">
        <w:rPr>
          <w:rFonts w:ascii="Calibri" w:hAnsi="Calibri" w:cs="Calibri"/>
          <w:u w:val="single"/>
          <w:lang w:val="en"/>
        </w:rPr>
        <w:t>Master Plan Update</w:t>
      </w:r>
      <w:r w:rsidRPr="00F71493">
        <w:rPr>
          <w:rFonts w:ascii="Calibri" w:hAnsi="Calibri" w:cs="Calibri"/>
          <w:lang w:val="en"/>
        </w:rPr>
        <w:t>: Requested cost to include Minimum</w:t>
      </w:r>
      <w:r>
        <w:rPr>
          <w:rFonts w:ascii="Calibri" w:hAnsi="Calibri" w:cs="Calibri"/>
          <w:lang w:val="en"/>
        </w:rPr>
        <w:t xml:space="preserve"> Standards as part of </w:t>
      </w:r>
      <w:r w:rsidRPr="00F71493">
        <w:rPr>
          <w:rFonts w:ascii="Calibri" w:hAnsi="Calibri" w:cs="Calibri"/>
          <w:lang w:val="en"/>
        </w:rPr>
        <w:t>Master Plan update.</w:t>
      </w:r>
      <w:r>
        <w:rPr>
          <w:rFonts w:ascii="Calibri" w:hAnsi="Calibri" w:cs="Calibri"/>
          <w:lang w:val="en"/>
        </w:rPr>
        <w:t xml:space="preserve"> Waiting on cost for sub.</w:t>
      </w:r>
    </w:p>
    <w:p w14:paraId="21B525CB" w14:textId="7699E58C" w:rsidR="00F71493" w:rsidRPr="00F70EB0" w:rsidRDefault="00F71493" w:rsidP="003623C3">
      <w:pPr>
        <w:pStyle w:val="ListParagraph"/>
        <w:widowControl w:val="0"/>
        <w:numPr>
          <w:ilvl w:val="1"/>
          <w:numId w:val="18"/>
        </w:numPr>
        <w:autoSpaceDE w:val="0"/>
        <w:autoSpaceDN w:val="0"/>
        <w:adjustRightInd w:val="0"/>
        <w:spacing w:line="360" w:lineRule="auto"/>
        <w:ind w:left="1080"/>
        <w:jc w:val="both"/>
        <w:rPr>
          <w:rFonts w:ascii="Calibri" w:hAnsi="Calibri" w:cs="Calibri"/>
          <w:lang w:val="en"/>
        </w:rPr>
      </w:pPr>
      <w:r w:rsidRPr="00F71493">
        <w:rPr>
          <w:rFonts w:ascii="Calibri" w:hAnsi="Calibri" w:cs="Calibri"/>
          <w:u w:val="single"/>
          <w:lang w:val="en"/>
        </w:rPr>
        <w:t>Runway/Taxiway Overlay</w:t>
      </w:r>
      <w:r w:rsidRPr="00F71493">
        <w:rPr>
          <w:rFonts w:ascii="Calibri" w:hAnsi="Calibri" w:cs="Calibri"/>
          <w:lang w:val="en"/>
        </w:rPr>
        <w:t>: Still waiting on funding fro</w:t>
      </w:r>
      <w:r>
        <w:rPr>
          <w:rFonts w:ascii="Calibri" w:hAnsi="Calibri" w:cs="Calibri"/>
          <w:lang w:val="en"/>
        </w:rPr>
        <w:t>m FAA; is on this year's draft P</w:t>
      </w:r>
      <w:r w:rsidRPr="00F71493">
        <w:rPr>
          <w:rFonts w:ascii="Calibri" w:hAnsi="Calibri" w:cs="Calibri"/>
          <w:lang w:val="en"/>
        </w:rPr>
        <w:t xml:space="preserve">riority </w:t>
      </w:r>
      <w:r>
        <w:rPr>
          <w:rFonts w:ascii="Calibri" w:hAnsi="Calibri" w:cs="Calibri"/>
          <w:lang w:val="en"/>
        </w:rPr>
        <w:t>P</w:t>
      </w:r>
      <w:r w:rsidRPr="00F71493">
        <w:rPr>
          <w:rFonts w:ascii="Calibri" w:hAnsi="Calibri" w:cs="Calibri"/>
          <w:lang w:val="en"/>
        </w:rPr>
        <w:t>rogram from DOTD.</w:t>
      </w:r>
    </w:p>
    <w:p w14:paraId="497A8094" w14:textId="26901CC9" w:rsidR="00F70EB0" w:rsidRPr="00F70EB0" w:rsidRDefault="00F71493" w:rsidP="003623C3">
      <w:pPr>
        <w:pStyle w:val="ListParagraph"/>
        <w:widowControl w:val="0"/>
        <w:numPr>
          <w:ilvl w:val="1"/>
          <w:numId w:val="18"/>
        </w:numPr>
        <w:autoSpaceDE w:val="0"/>
        <w:autoSpaceDN w:val="0"/>
        <w:adjustRightInd w:val="0"/>
        <w:spacing w:line="360" w:lineRule="auto"/>
        <w:ind w:left="1080"/>
        <w:jc w:val="both"/>
        <w:rPr>
          <w:rFonts w:ascii="Calibri" w:hAnsi="Calibri" w:cs="Calibri"/>
          <w:lang w:val="en"/>
        </w:rPr>
      </w:pPr>
      <w:r w:rsidRPr="00F71493">
        <w:rPr>
          <w:rFonts w:ascii="Calibri" w:hAnsi="Calibri" w:cs="Calibri"/>
          <w:u w:val="single"/>
          <w:lang w:val="en"/>
        </w:rPr>
        <w:t>T-Hangar Design</w:t>
      </w:r>
      <w:r w:rsidRPr="00F71493">
        <w:rPr>
          <w:rFonts w:ascii="Calibri" w:hAnsi="Calibri" w:cs="Calibri"/>
          <w:lang w:val="en"/>
        </w:rPr>
        <w:t xml:space="preserve">: Electrical still being reviewed with sub and then will present to </w:t>
      </w:r>
      <w:r w:rsidRPr="00F71493">
        <w:rPr>
          <w:rFonts w:ascii="Calibri" w:hAnsi="Calibri" w:cs="Calibri"/>
          <w:lang w:val="en"/>
        </w:rPr>
        <w:tab/>
        <w:t>Fire Marshal within next two weeks.</w:t>
      </w:r>
    </w:p>
    <w:p w14:paraId="6F99C285" w14:textId="20D5BF3D" w:rsidR="00F70EB0" w:rsidRPr="00F70EB0" w:rsidRDefault="00F70EB0" w:rsidP="003623C3">
      <w:pPr>
        <w:pStyle w:val="ListParagraph"/>
        <w:widowControl w:val="0"/>
        <w:numPr>
          <w:ilvl w:val="1"/>
          <w:numId w:val="18"/>
        </w:numPr>
        <w:autoSpaceDE w:val="0"/>
        <w:autoSpaceDN w:val="0"/>
        <w:adjustRightInd w:val="0"/>
        <w:spacing w:line="360" w:lineRule="auto"/>
        <w:ind w:left="1080"/>
        <w:jc w:val="both"/>
        <w:rPr>
          <w:rFonts w:ascii="Calibri" w:hAnsi="Calibri" w:cs="Calibri"/>
          <w:lang w:val="en"/>
        </w:rPr>
      </w:pPr>
      <w:r>
        <w:rPr>
          <w:rFonts w:ascii="Calibri" w:hAnsi="Calibri" w:cs="Calibri"/>
          <w:u w:val="single"/>
          <w:lang w:val="en"/>
        </w:rPr>
        <w:t>Bidding/Award:</w:t>
      </w:r>
      <w:r>
        <w:rPr>
          <w:rFonts w:ascii="Calibri" w:hAnsi="Calibri" w:cs="Calibri"/>
          <w:b/>
          <w:lang w:val="en"/>
        </w:rPr>
        <w:t xml:space="preserve"> </w:t>
      </w:r>
      <w:r w:rsidR="00F71493" w:rsidRPr="00F70EB0">
        <w:rPr>
          <w:rFonts w:ascii="Calibri" w:hAnsi="Calibri" w:cs="Calibri"/>
          <w:lang w:val="en"/>
        </w:rPr>
        <w:t>No projects up for bid or award.</w:t>
      </w:r>
    </w:p>
    <w:p w14:paraId="6052AAF5" w14:textId="45A4C9CE" w:rsidR="00F71493" w:rsidRPr="00F70EB0" w:rsidRDefault="00F71493" w:rsidP="003623C3">
      <w:pPr>
        <w:pStyle w:val="ListParagraph"/>
        <w:widowControl w:val="0"/>
        <w:numPr>
          <w:ilvl w:val="1"/>
          <w:numId w:val="18"/>
        </w:numPr>
        <w:autoSpaceDE w:val="0"/>
        <w:autoSpaceDN w:val="0"/>
        <w:adjustRightInd w:val="0"/>
        <w:spacing w:line="360" w:lineRule="auto"/>
        <w:ind w:left="1080"/>
        <w:jc w:val="both"/>
        <w:rPr>
          <w:rFonts w:ascii="Calibri" w:hAnsi="Calibri" w:cs="Calibri"/>
          <w:lang w:val="en"/>
        </w:rPr>
      </w:pPr>
      <w:r w:rsidRPr="00F70EB0">
        <w:rPr>
          <w:rFonts w:ascii="Calibri" w:hAnsi="Calibri" w:cs="Calibri"/>
          <w:u w:val="single"/>
          <w:lang w:val="en"/>
        </w:rPr>
        <w:t>South Apron Expansion:</w:t>
      </w:r>
      <w:r w:rsidRPr="00F70EB0">
        <w:rPr>
          <w:rFonts w:ascii="Calibri" w:hAnsi="Calibri" w:cs="Calibri"/>
          <w:lang w:val="en"/>
        </w:rPr>
        <w:t xml:space="preserve"> Project has exceeded origin</w:t>
      </w:r>
      <w:r w:rsidR="00F70EB0">
        <w:rPr>
          <w:rFonts w:ascii="Calibri" w:hAnsi="Calibri" w:cs="Calibri"/>
          <w:lang w:val="en"/>
        </w:rPr>
        <w:t xml:space="preserve">al 150 day due to project cope </w:t>
      </w:r>
      <w:r w:rsidRPr="00F70EB0">
        <w:rPr>
          <w:rFonts w:ascii="Calibri" w:hAnsi="Calibri" w:cs="Calibri"/>
          <w:lang w:val="en"/>
        </w:rPr>
        <w:t>change days and weather days. To date, we are at -</w:t>
      </w:r>
      <w:r w:rsidR="00F70EB0">
        <w:rPr>
          <w:rFonts w:ascii="Calibri" w:hAnsi="Calibri" w:cs="Calibri"/>
          <w:lang w:val="en"/>
        </w:rPr>
        <w:t xml:space="preserve">17 days not accounting for any </w:t>
      </w:r>
      <w:r w:rsidRPr="00F70EB0">
        <w:rPr>
          <w:rFonts w:ascii="Calibri" w:hAnsi="Calibri" w:cs="Calibri"/>
          <w:lang w:val="en"/>
        </w:rPr>
        <w:t xml:space="preserve">weather days for January. Mr. Sumner advises that </w:t>
      </w:r>
      <w:r w:rsidR="00F70EB0">
        <w:rPr>
          <w:rFonts w:ascii="Calibri" w:hAnsi="Calibri" w:cs="Calibri"/>
          <w:lang w:val="en"/>
        </w:rPr>
        <w:t xml:space="preserve">the Authority may reserve the </w:t>
      </w:r>
      <w:r w:rsidRPr="00F70EB0">
        <w:rPr>
          <w:rFonts w:ascii="Calibri" w:hAnsi="Calibri" w:cs="Calibri"/>
          <w:lang w:val="en"/>
        </w:rPr>
        <w:t>right to issue liquidated damages at $600/day charge</w:t>
      </w:r>
      <w:r w:rsidR="00F70EB0">
        <w:rPr>
          <w:rFonts w:ascii="Calibri" w:hAnsi="Calibri" w:cs="Calibri"/>
          <w:lang w:val="en"/>
        </w:rPr>
        <w:t xml:space="preserve">d to the contractor at any time </w:t>
      </w:r>
      <w:r w:rsidRPr="00F70EB0">
        <w:rPr>
          <w:rFonts w:ascii="Calibri" w:hAnsi="Calibri" w:cs="Calibri"/>
          <w:lang w:val="en"/>
        </w:rPr>
        <w:t>but ensure it is warranted and is not punitive. Additiona</w:t>
      </w:r>
      <w:r w:rsidR="00F70EB0">
        <w:rPr>
          <w:rFonts w:ascii="Calibri" w:hAnsi="Calibri" w:cs="Calibri"/>
          <w:lang w:val="en"/>
        </w:rPr>
        <w:t xml:space="preserve">l expenses incurred as the </w:t>
      </w:r>
      <w:r w:rsidRPr="00F70EB0">
        <w:rPr>
          <w:rFonts w:ascii="Calibri" w:hAnsi="Calibri" w:cs="Calibri"/>
          <w:lang w:val="en"/>
        </w:rPr>
        <w:t xml:space="preserve">result of project may be applied to liquidated damages. </w:t>
      </w:r>
      <w:r w:rsidR="00F70EB0">
        <w:rPr>
          <w:rFonts w:ascii="Calibri" w:hAnsi="Calibri" w:cs="Calibri"/>
          <w:lang w:val="en"/>
        </w:rPr>
        <w:t xml:space="preserve">Site is still experiencing wet </w:t>
      </w:r>
      <w:r w:rsidRPr="00F70EB0">
        <w:rPr>
          <w:rFonts w:ascii="Calibri" w:hAnsi="Calibri" w:cs="Calibri"/>
          <w:lang w:val="en"/>
        </w:rPr>
        <w:t>conditions but weather has not been suitable for dryin</w:t>
      </w:r>
      <w:r w:rsidR="00F70EB0">
        <w:rPr>
          <w:rFonts w:ascii="Calibri" w:hAnsi="Calibri" w:cs="Calibri"/>
          <w:lang w:val="en"/>
        </w:rPr>
        <w:t xml:space="preserve">g the site. Water is currently </w:t>
      </w:r>
      <w:r w:rsidRPr="00F70EB0">
        <w:rPr>
          <w:rFonts w:ascii="Calibri" w:hAnsi="Calibri" w:cs="Calibri"/>
          <w:lang w:val="en"/>
        </w:rPr>
        <w:t xml:space="preserve">on the site but is more top layer (surface); there is </w:t>
      </w:r>
      <w:r w:rsidR="00F70EB0">
        <w:rPr>
          <w:rFonts w:ascii="Calibri" w:hAnsi="Calibri" w:cs="Calibri"/>
          <w:lang w:val="en"/>
        </w:rPr>
        <w:t xml:space="preserve">no deep penetration from the </w:t>
      </w:r>
      <w:r w:rsidRPr="00F70EB0">
        <w:rPr>
          <w:rFonts w:ascii="Calibri" w:hAnsi="Calibri" w:cs="Calibri"/>
          <w:lang w:val="en"/>
        </w:rPr>
        <w:t>tests last week. Moisture content is being revi</w:t>
      </w:r>
      <w:r w:rsidR="00F70EB0">
        <w:rPr>
          <w:rFonts w:ascii="Calibri" w:hAnsi="Calibri" w:cs="Calibri"/>
          <w:lang w:val="en"/>
        </w:rPr>
        <w:t xml:space="preserve">ewed in the lab. Contractor is </w:t>
      </w:r>
      <w:r w:rsidRPr="00F70EB0">
        <w:rPr>
          <w:rFonts w:ascii="Calibri" w:hAnsi="Calibri" w:cs="Calibri"/>
          <w:lang w:val="en"/>
        </w:rPr>
        <w:t>requesting 40 additional calendar days due to site con</w:t>
      </w:r>
      <w:r w:rsidR="00F70EB0">
        <w:rPr>
          <w:rFonts w:ascii="Calibri" w:hAnsi="Calibri" w:cs="Calibri"/>
          <w:lang w:val="en"/>
        </w:rPr>
        <w:t xml:space="preserve">ditions as a result of weather </w:t>
      </w:r>
      <w:r w:rsidRPr="00F70EB0">
        <w:rPr>
          <w:rFonts w:ascii="Calibri" w:hAnsi="Calibri" w:cs="Calibri"/>
          <w:lang w:val="en"/>
        </w:rPr>
        <w:t>and the high river. Mr. Sumner recommended that progress be m</w:t>
      </w:r>
      <w:r w:rsidR="00F70EB0">
        <w:rPr>
          <w:rFonts w:ascii="Calibri" w:hAnsi="Calibri" w:cs="Calibri"/>
          <w:lang w:val="en"/>
        </w:rPr>
        <w:t xml:space="preserve">onitored if </w:t>
      </w:r>
      <w:r w:rsidRPr="00F70EB0">
        <w:rPr>
          <w:rFonts w:ascii="Calibri" w:hAnsi="Calibri" w:cs="Calibri"/>
          <w:lang w:val="en"/>
        </w:rPr>
        <w:t>extension is gra</w:t>
      </w:r>
      <w:r w:rsidR="00F70EB0">
        <w:rPr>
          <w:rFonts w:ascii="Calibri" w:hAnsi="Calibri" w:cs="Calibri"/>
          <w:lang w:val="en"/>
        </w:rPr>
        <w:t xml:space="preserve">nted by the Authority; he also </w:t>
      </w:r>
      <w:r w:rsidRPr="00F70EB0">
        <w:rPr>
          <w:rFonts w:ascii="Calibri" w:hAnsi="Calibri" w:cs="Calibri"/>
          <w:lang w:val="en"/>
        </w:rPr>
        <w:t>advised</w:t>
      </w:r>
      <w:r w:rsidR="00F70EB0">
        <w:rPr>
          <w:rFonts w:ascii="Calibri" w:hAnsi="Calibri" w:cs="Calibri"/>
          <w:lang w:val="en"/>
        </w:rPr>
        <w:t xml:space="preserve"> that the professional service </w:t>
      </w:r>
      <w:r w:rsidRPr="00F70EB0">
        <w:rPr>
          <w:rFonts w:ascii="Calibri" w:hAnsi="Calibri" w:cs="Calibri"/>
          <w:lang w:val="en"/>
        </w:rPr>
        <w:t>fees (inspection, etc.) may increase over budge</w:t>
      </w:r>
      <w:r w:rsidR="00F70EB0">
        <w:rPr>
          <w:rFonts w:ascii="Calibri" w:hAnsi="Calibri" w:cs="Calibri"/>
          <w:lang w:val="en"/>
        </w:rPr>
        <w:t xml:space="preserve">t if days extend beyond the 40 </w:t>
      </w:r>
      <w:r w:rsidRPr="00F70EB0">
        <w:rPr>
          <w:rFonts w:ascii="Calibri" w:hAnsi="Calibri" w:cs="Calibri"/>
          <w:lang w:val="en"/>
        </w:rPr>
        <w:t>requested days. Fence is the only item that can be done outside of the stone,</w:t>
      </w:r>
      <w:r w:rsidR="00F70EB0">
        <w:rPr>
          <w:rFonts w:ascii="Calibri" w:hAnsi="Calibri" w:cs="Calibri"/>
          <w:lang w:val="en"/>
        </w:rPr>
        <w:t xml:space="preserve"> </w:t>
      </w:r>
      <w:r w:rsidRPr="00F70EB0">
        <w:rPr>
          <w:rFonts w:ascii="Calibri" w:hAnsi="Calibri" w:cs="Calibri"/>
          <w:lang w:val="en"/>
        </w:rPr>
        <w:t>pavement, etc.</w:t>
      </w:r>
    </w:p>
    <w:p w14:paraId="389BAA6E" w14:textId="4183FEC1" w:rsidR="00F71493" w:rsidRDefault="00F70EB0" w:rsidP="003623C3">
      <w:pPr>
        <w:pStyle w:val="ListParagraph"/>
        <w:numPr>
          <w:ilvl w:val="0"/>
          <w:numId w:val="18"/>
        </w:numPr>
        <w:spacing w:line="360" w:lineRule="auto"/>
        <w:jc w:val="both"/>
        <w:rPr>
          <w:rFonts w:ascii="Calibri" w:hAnsi="Calibri" w:cs="Calibri"/>
          <w:lang w:val="en"/>
        </w:rPr>
      </w:pPr>
      <w:r>
        <w:rPr>
          <w:rFonts w:ascii="Calibri" w:hAnsi="Calibri" w:cs="Calibri"/>
          <w:lang w:val="en"/>
        </w:rPr>
        <w:t>No legal report was provided.</w:t>
      </w:r>
    </w:p>
    <w:p w14:paraId="47DF77EF" w14:textId="76DC2DD0" w:rsidR="00F70EB0" w:rsidRDefault="00F70EB0" w:rsidP="003623C3">
      <w:pPr>
        <w:pStyle w:val="ListParagraph"/>
        <w:numPr>
          <w:ilvl w:val="0"/>
          <w:numId w:val="18"/>
        </w:numPr>
        <w:spacing w:line="360" w:lineRule="auto"/>
        <w:jc w:val="both"/>
        <w:rPr>
          <w:rFonts w:ascii="Calibri" w:hAnsi="Calibri" w:cs="Calibri"/>
          <w:lang w:val="en"/>
        </w:rPr>
      </w:pPr>
      <w:r>
        <w:rPr>
          <w:rFonts w:ascii="Calibri" w:hAnsi="Calibri" w:cs="Calibri"/>
          <w:lang w:val="en"/>
        </w:rPr>
        <w:lastRenderedPageBreak/>
        <w:t>Mr. McGee advised that fuel sales appear to be increasing for February concluding the Operations Report.</w:t>
      </w:r>
    </w:p>
    <w:p w14:paraId="6308D88D" w14:textId="16B1A9E9" w:rsidR="00F70EB0" w:rsidRDefault="00F70EB0" w:rsidP="003623C3">
      <w:pPr>
        <w:pStyle w:val="ListParagraph"/>
        <w:numPr>
          <w:ilvl w:val="0"/>
          <w:numId w:val="18"/>
        </w:numPr>
        <w:spacing w:line="360" w:lineRule="auto"/>
        <w:jc w:val="both"/>
        <w:rPr>
          <w:rFonts w:ascii="Calibri" w:hAnsi="Calibri" w:cs="Calibri"/>
          <w:lang w:val="en"/>
        </w:rPr>
      </w:pPr>
      <w:r>
        <w:rPr>
          <w:rFonts w:ascii="Calibri" w:hAnsi="Calibri" w:cs="Calibri"/>
          <w:lang w:val="en"/>
        </w:rPr>
        <w:t>Mr. Watson presented the Airport Manager’s Report:</w:t>
      </w:r>
    </w:p>
    <w:p w14:paraId="47627BA8" w14:textId="45AB9D8C" w:rsidR="00F70EB0" w:rsidRDefault="00F70EB0" w:rsidP="003623C3">
      <w:pPr>
        <w:pStyle w:val="ListParagraph"/>
        <w:widowControl w:val="0"/>
        <w:numPr>
          <w:ilvl w:val="1"/>
          <w:numId w:val="18"/>
        </w:numPr>
        <w:autoSpaceDE w:val="0"/>
        <w:autoSpaceDN w:val="0"/>
        <w:adjustRightInd w:val="0"/>
        <w:spacing w:line="360" w:lineRule="auto"/>
        <w:ind w:left="990" w:hanging="270"/>
        <w:jc w:val="both"/>
        <w:rPr>
          <w:rFonts w:ascii="Calibri" w:hAnsi="Calibri" w:cs="Calibri"/>
          <w:lang w:val="en"/>
        </w:rPr>
      </w:pPr>
      <w:r>
        <w:rPr>
          <w:rFonts w:ascii="Calibri" w:hAnsi="Calibri" w:cs="Calibri"/>
          <w:lang w:val="en"/>
        </w:rPr>
        <w:t>A</w:t>
      </w:r>
      <w:r w:rsidRPr="00F70EB0">
        <w:rPr>
          <w:rFonts w:ascii="Calibri" w:hAnsi="Calibri" w:cs="Calibri"/>
          <w:lang w:val="en"/>
        </w:rPr>
        <w:t xml:space="preserve">utomatic invoicing and payments including </w:t>
      </w:r>
      <w:r>
        <w:rPr>
          <w:rFonts w:ascii="Calibri" w:hAnsi="Calibri" w:cs="Calibri"/>
          <w:lang w:val="en"/>
        </w:rPr>
        <w:t xml:space="preserve">manual electronic payments are </w:t>
      </w:r>
      <w:r w:rsidRPr="00F70EB0">
        <w:rPr>
          <w:rFonts w:ascii="Calibri" w:hAnsi="Calibri" w:cs="Calibri"/>
          <w:lang w:val="en"/>
        </w:rPr>
        <w:t>occurring</w:t>
      </w:r>
    </w:p>
    <w:p w14:paraId="016A76A8" w14:textId="083FEECB" w:rsidR="00F70EB0" w:rsidRDefault="00F70EB0" w:rsidP="003623C3">
      <w:pPr>
        <w:pStyle w:val="ListParagraph"/>
        <w:widowControl w:val="0"/>
        <w:numPr>
          <w:ilvl w:val="1"/>
          <w:numId w:val="18"/>
        </w:numPr>
        <w:autoSpaceDE w:val="0"/>
        <w:autoSpaceDN w:val="0"/>
        <w:adjustRightInd w:val="0"/>
        <w:spacing w:line="360" w:lineRule="auto"/>
        <w:ind w:left="990" w:hanging="270"/>
        <w:jc w:val="both"/>
        <w:rPr>
          <w:rFonts w:ascii="Calibri" w:hAnsi="Calibri" w:cs="Calibri"/>
          <w:lang w:val="en"/>
        </w:rPr>
      </w:pPr>
      <w:r>
        <w:rPr>
          <w:rFonts w:ascii="Calibri" w:hAnsi="Calibri" w:cs="Calibri"/>
          <w:lang w:val="en"/>
        </w:rPr>
        <w:t>S</w:t>
      </w:r>
      <w:r w:rsidRPr="00F70EB0">
        <w:rPr>
          <w:rFonts w:ascii="Calibri" w:hAnsi="Calibri" w:cs="Calibri"/>
          <w:lang w:val="en"/>
        </w:rPr>
        <w:t>ome leases have transferred from lessee to sub lessee</w:t>
      </w:r>
    </w:p>
    <w:p w14:paraId="0915AC57" w14:textId="2110488F" w:rsidR="00F70EB0" w:rsidRDefault="00F70EB0" w:rsidP="003623C3">
      <w:pPr>
        <w:pStyle w:val="ListParagraph"/>
        <w:widowControl w:val="0"/>
        <w:numPr>
          <w:ilvl w:val="1"/>
          <w:numId w:val="18"/>
        </w:numPr>
        <w:autoSpaceDE w:val="0"/>
        <w:autoSpaceDN w:val="0"/>
        <w:adjustRightInd w:val="0"/>
        <w:spacing w:line="360" w:lineRule="auto"/>
        <w:ind w:left="990" w:hanging="270"/>
        <w:jc w:val="both"/>
        <w:rPr>
          <w:rFonts w:ascii="Calibri" w:hAnsi="Calibri" w:cs="Calibri"/>
          <w:lang w:val="en"/>
        </w:rPr>
      </w:pPr>
      <w:r>
        <w:rPr>
          <w:rFonts w:ascii="Calibri" w:hAnsi="Calibri" w:cs="Calibri"/>
          <w:lang w:val="en"/>
        </w:rPr>
        <w:t>D</w:t>
      </w:r>
      <w:r w:rsidRPr="00F70EB0">
        <w:rPr>
          <w:rFonts w:ascii="Calibri" w:hAnsi="Calibri" w:cs="Calibri"/>
          <w:lang w:val="en"/>
        </w:rPr>
        <w:t>raft policies presented last meeting have been revised for board review</w:t>
      </w:r>
    </w:p>
    <w:p w14:paraId="7C4B4095" w14:textId="77777777" w:rsidR="00F70EB0" w:rsidRDefault="00F70EB0" w:rsidP="003623C3">
      <w:pPr>
        <w:pStyle w:val="ListParagraph"/>
        <w:widowControl w:val="0"/>
        <w:numPr>
          <w:ilvl w:val="1"/>
          <w:numId w:val="18"/>
        </w:numPr>
        <w:autoSpaceDE w:val="0"/>
        <w:autoSpaceDN w:val="0"/>
        <w:adjustRightInd w:val="0"/>
        <w:spacing w:line="360" w:lineRule="auto"/>
        <w:ind w:left="990" w:hanging="270"/>
        <w:jc w:val="both"/>
        <w:rPr>
          <w:rFonts w:ascii="Calibri" w:hAnsi="Calibri" w:cs="Calibri"/>
          <w:lang w:val="en"/>
        </w:rPr>
      </w:pPr>
      <w:r w:rsidRPr="00F70EB0">
        <w:rPr>
          <w:rFonts w:ascii="Calibri" w:hAnsi="Calibri" w:cs="Calibri"/>
          <w:lang w:val="en"/>
        </w:rPr>
        <w:t>Annual  DOTD 5010 inspection scheduled for March 14</w:t>
      </w:r>
      <w:r>
        <w:rPr>
          <w:rFonts w:ascii="Calibri" w:hAnsi="Calibri" w:cs="Calibri"/>
          <w:lang w:val="en"/>
        </w:rPr>
        <w:t xml:space="preserve"> (results from last year under </w:t>
      </w:r>
      <w:r w:rsidRPr="00F70EB0">
        <w:rPr>
          <w:rFonts w:ascii="Calibri" w:hAnsi="Calibri" w:cs="Calibri"/>
          <w:lang w:val="en"/>
        </w:rPr>
        <w:t>review which most of them are fixed or planned as pa</w:t>
      </w:r>
      <w:r>
        <w:rPr>
          <w:rFonts w:ascii="Calibri" w:hAnsi="Calibri" w:cs="Calibri"/>
          <w:lang w:val="en"/>
        </w:rPr>
        <w:t>rt of proposed or upcoming projects</w:t>
      </w:r>
    </w:p>
    <w:p w14:paraId="646FFF77" w14:textId="5AEA4877" w:rsidR="00F70EB0" w:rsidRDefault="00F70EB0" w:rsidP="003623C3">
      <w:pPr>
        <w:pStyle w:val="ListParagraph"/>
        <w:widowControl w:val="0"/>
        <w:numPr>
          <w:ilvl w:val="1"/>
          <w:numId w:val="18"/>
        </w:numPr>
        <w:autoSpaceDE w:val="0"/>
        <w:autoSpaceDN w:val="0"/>
        <w:adjustRightInd w:val="0"/>
        <w:spacing w:line="360" w:lineRule="auto"/>
        <w:ind w:left="990" w:hanging="270"/>
        <w:jc w:val="both"/>
        <w:rPr>
          <w:rFonts w:ascii="Calibri" w:hAnsi="Calibri" w:cs="Calibri"/>
          <w:lang w:val="en"/>
        </w:rPr>
      </w:pPr>
      <w:r w:rsidRPr="00F70EB0">
        <w:rPr>
          <w:rFonts w:ascii="Calibri" w:hAnsi="Calibri" w:cs="Calibri"/>
          <w:lang w:val="en"/>
        </w:rPr>
        <w:t>Hangar inspections to begin next month inclusive of</w:t>
      </w:r>
      <w:r>
        <w:rPr>
          <w:rFonts w:ascii="Calibri" w:hAnsi="Calibri" w:cs="Calibri"/>
          <w:lang w:val="en"/>
        </w:rPr>
        <w:t xml:space="preserve"> doors, motors, and also based </w:t>
      </w:r>
      <w:r w:rsidRPr="00F70EB0">
        <w:rPr>
          <w:rFonts w:ascii="Calibri" w:hAnsi="Calibri" w:cs="Calibri"/>
          <w:lang w:val="en"/>
        </w:rPr>
        <w:t>aircraft inventory will also be conducted at the same time.</w:t>
      </w:r>
    </w:p>
    <w:p w14:paraId="64191E2A" w14:textId="75F3B71B" w:rsidR="00F70EB0" w:rsidRDefault="00F70EB0" w:rsidP="003623C3">
      <w:pPr>
        <w:pStyle w:val="ListParagraph"/>
        <w:widowControl w:val="0"/>
        <w:numPr>
          <w:ilvl w:val="0"/>
          <w:numId w:val="18"/>
        </w:numPr>
        <w:autoSpaceDE w:val="0"/>
        <w:autoSpaceDN w:val="0"/>
        <w:adjustRightInd w:val="0"/>
        <w:spacing w:line="360" w:lineRule="auto"/>
        <w:jc w:val="both"/>
        <w:rPr>
          <w:rFonts w:ascii="Calibri" w:hAnsi="Calibri" w:cs="Calibri"/>
          <w:lang w:val="en"/>
        </w:rPr>
      </w:pPr>
      <w:r>
        <w:rPr>
          <w:rFonts w:ascii="Calibri" w:hAnsi="Calibri" w:cs="Calibri"/>
          <w:lang w:val="en"/>
        </w:rPr>
        <w:t>Chair Webre will include the Chairman's Report with New Business item related to the Accounting Policy.</w:t>
      </w:r>
    </w:p>
    <w:p w14:paraId="5DDEAC37" w14:textId="02BCD22F" w:rsidR="00F70EB0" w:rsidRDefault="00F70EB0" w:rsidP="003623C3">
      <w:pPr>
        <w:pStyle w:val="ListParagraph"/>
        <w:widowControl w:val="0"/>
        <w:numPr>
          <w:ilvl w:val="0"/>
          <w:numId w:val="18"/>
        </w:numPr>
        <w:autoSpaceDE w:val="0"/>
        <w:autoSpaceDN w:val="0"/>
        <w:adjustRightInd w:val="0"/>
        <w:spacing w:line="360" w:lineRule="auto"/>
        <w:jc w:val="both"/>
        <w:rPr>
          <w:rFonts w:ascii="Calibri" w:hAnsi="Calibri" w:cs="Calibri"/>
          <w:lang w:val="en"/>
        </w:rPr>
      </w:pPr>
      <w:r>
        <w:rPr>
          <w:rFonts w:ascii="Calibri" w:hAnsi="Calibri" w:cs="Calibri"/>
          <w:lang w:val="en"/>
        </w:rPr>
        <w:t>Old Business Items were discussed:</w:t>
      </w:r>
    </w:p>
    <w:p w14:paraId="370018A5" w14:textId="77777777" w:rsidR="00F70EB0" w:rsidRDefault="00F70EB0" w:rsidP="003623C3">
      <w:pPr>
        <w:pStyle w:val="ListParagraph"/>
        <w:widowControl w:val="0"/>
        <w:numPr>
          <w:ilvl w:val="1"/>
          <w:numId w:val="18"/>
        </w:numPr>
        <w:autoSpaceDE w:val="0"/>
        <w:autoSpaceDN w:val="0"/>
        <w:adjustRightInd w:val="0"/>
        <w:spacing w:line="360" w:lineRule="auto"/>
        <w:ind w:left="994" w:hanging="274"/>
        <w:jc w:val="both"/>
        <w:rPr>
          <w:rFonts w:ascii="Calibri" w:hAnsi="Calibri" w:cs="Calibri"/>
          <w:lang w:val="en"/>
        </w:rPr>
      </w:pPr>
      <w:r>
        <w:rPr>
          <w:rFonts w:ascii="Calibri" w:hAnsi="Calibri" w:cs="Calibri"/>
          <w:lang w:val="en"/>
        </w:rPr>
        <w:t xml:space="preserve">Chair Webre requested that the Board continue to review draft policies in an effort to return next month's board meeting for a possible vote. No motions on the draft policies will be requested at this time. </w:t>
      </w:r>
    </w:p>
    <w:p w14:paraId="08D783A5" w14:textId="29CC0EEB" w:rsidR="00F70EB0" w:rsidRPr="00F70EB0" w:rsidRDefault="00F70EB0" w:rsidP="003623C3">
      <w:pPr>
        <w:pStyle w:val="ListParagraph"/>
        <w:widowControl w:val="0"/>
        <w:numPr>
          <w:ilvl w:val="1"/>
          <w:numId w:val="18"/>
        </w:numPr>
        <w:autoSpaceDE w:val="0"/>
        <w:autoSpaceDN w:val="0"/>
        <w:adjustRightInd w:val="0"/>
        <w:spacing w:line="360" w:lineRule="auto"/>
        <w:ind w:left="994" w:hanging="274"/>
        <w:jc w:val="both"/>
        <w:rPr>
          <w:rFonts w:ascii="Calibri" w:hAnsi="Calibri" w:cs="Calibri"/>
          <w:lang w:val="en"/>
        </w:rPr>
      </w:pPr>
      <w:r>
        <w:rPr>
          <w:rFonts w:ascii="Calibri" w:hAnsi="Calibri" w:cs="Calibri"/>
          <w:lang w:val="en"/>
        </w:rPr>
        <w:t>Chair Webre introduced</w:t>
      </w:r>
      <w:r w:rsidRPr="00F70EB0">
        <w:rPr>
          <w:rFonts w:ascii="Calibri" w:hAnsi="Calibri" w:cs="Calibri"/>
          <w:lang w:val="en"/>
        </w:rPr>
        <w:t xml:space="preserve"> the proposed motion for the Authority/Airport to charge a ramp fee to jet/turbine aircraft but waived with a purchase of Jet A. </w:t>
      </w:r>
      <w:proofErr w:type="spellStart"/>
      <w:r w:rsidRPr="00F70EB0">
        <w:rPr>
          <w:rFonts w:ascii="Calibri" w:hAnsi="Calibri" w:cs="Calibri"/>
          <w:lang w:val="en"/>
        </w:rPr>
        <w:t>Mr</w:t>
      </w:r>
      <w:proofErr w:type="spellEnd"/>
      <w:r w:rsidRPr="00F70EB0">
        <w:rPr>
          <w:rFonts w:ascii="Calibri" w:hAnsi="Calibri" w:cs="Calibri"/>
          <w:lang w:val="en"/>
        </w:rPr>
        <w:t xml:space="preserve"> .Watson advised that the ramp fee for jet aircraft was introduced because he has been approached by several </w:t>
      </w:r>
      <w:r>
        <w:rPr>
          <w:rFonts w:ascii="Calibri" w:hAnsi="Calibri" w:cs="Calibri"/>
          <w:lang w:val="en"/>
        </w:rPr>
        <w:t xml:space="preserve">pilots of </w:t>
      </w:r>
      <w:proofErr w:type="spellStart"/>
      <w:r>
        <w:rPr>
          <w:rFonts w:ascii="Calibri" w:hAnsi="Calibri" w:cs="Calibri"/>
          <w:lang w:val="en"/>
        </w:rPr>
        <w:t>transiet</w:t>
      </w:r>
      <w:proofErr w:type="spellEnd"/>
      <w:r>
        <w:rPr>
          <w:rFonts w:ascii="Calibri" w:hAnsi="Calibri" w:cs="Calibri"/>
          <w:lang w:val="en"/>
        </w:rPr>
        <w:t xml:space="preserve"> jet aircraft regarding our ramp, some of which insisted </w:t>
      </w:r>
      <w:r w:rsidRPr="00F70EB0">
        <w:rPr>
          <w:rFonts w:ascii="Calibri" w:hAnsi="Calibri" w:cs="Calibri"/>
          <w:lang w:val="en"/>
        </w:rPr>
        <w:t xml:space="preserve">that we do charge for the wear and tear of pavement and use of our facilities. Chair Webre did advise that he is strongly opposed to landing or ramp fees for general aviation customers. The amount of Jet A to purchase to waive the fuel was discussed and based on public comment and discussion between the Commissioners; the discussion lead to the ramp fee waived with a 50 gallon fuel purchase. Mr. Watson advised that if we receive any complaints or negative feedback regarding this charge that we will revisit the discussion. A motion by Commissioner Stafford and seconded by </w:t>
      </w:r>
      <w:r w:rsidRPr="00F70EB0">
        <w:rPr>
          <w:rFonts w:ascii="Calibri" w:hAnsi="Calibri" w:cs="Calibri"/>
          <w:lang w:val="en"/>
        </w:rPr>
        <w:lastRenderedPageBreak/>
        <w:t>Commissioner Ketchens to charge a $100 ramp fee to jet/turbine aircraft and waived with a minimum 50 gallon fuel purchase; motion carried unanimously.</w:t>
      </w:r>
    </w:p>
    <w:p w14:paraId="33130E04" w14:textId="77777777" w:rsidR="00F70EB0" w:rsidRDefault="00F70EB0" w:rsidP="003623C3">
      <w:pPr>
        <w:pStyle w:val="ListParagraph"/>
        <w:widowControl w:val="0"/>
        <w:numPr>
          <w:ilvl w:val="0"/>
          <w:numId w:val="18"/>
        </w:numPr>
        <w:autoSpaceDE w:val="0"/>
        <w:autoSpaceDN w:val="0"/>
        <w:adjustRightInd w:val="0"/>
        <w:spacing w:line="360" w:lineRule="auto"/>
        <w:jc w:val="both"/>
        <w:rPr>
          <w:rFonts w:ascii="Calibri" w:hAnsi="Calibri" w:cs="Calibri"/>
          <w:lang w:val="en"/>
        </w:rPr>
      </w:pPr>
      <w:r>
        <w:rPr>
          <w:rFonts w:ascii="Calibri" w:hAnsi="Calibri" w:cs="Calibri"/>
          <w:lang w:val="en"/>
        </w:rPr>
        <w:t>New Business Items were discussed:</w:t>
      </w:r>
    </w:p>
    <w:p w14:paraId="6D88E42A" w14:textId="77777777" w:rsidR="00F70EB0" w:rsidRDefault="00F70EB0" w:rsidP="003623C3">
      <w:pPr>
        <w:pStyle w:val="ListParagraph"/>
        <w:widowControl w:val="0"/>
        <w:numPr>
          <w:ilvl w:val="1"/>
          <w:numId w:val="18"/>
        </w:numPr>
        <w:autoSpaceDE w:val="0"/>
        <w:autoSpaceDN w:val="0"/>
        <w:adjustRightInd w:val="0"/>
        <w:spacing w:line="360" w:lineRule="auto"/>
        <w:ind w:left="990" w:hanging="270"/>
        <w:jc w:val="both"/>
        <w:rPr>
          <w:rFonts w:ascii="Calibri" w:hAnsi="Calibri" w:cs="Calibri"/>
          <w:lang w:val="en"/>
        </w:rPr>
      </w:pPr>
      <w:r w:rsidRPr="00F70EB0">
        <w:rPr>
          <w:rFonts w:ascii="Calibri" w:eastAsiaTheme="minorHAnsi" w:hAnsi="Calibri" w:cs="Calibri"/>
          <w:color w:val="000000"/>
        </w:rPr>
        <w:t xml:space="preserve">Motion </w:t>
      </w:r>
      <w:r>
        <w:rPr>
          <w:rFonts w:ascii="Calibri" w:eastAsiaTheme="minorHAnsi" w:hAnsi="Calibri" w:cs="Calibri"/>
          <w:color w:val="000000"/>
        </w:rPr>
        <w:t xml:space="preserve">by Commissioner Amato and seconded by Commissioner Gaudin </w:t>
      </w:r>
      <w:r w:rsidRPr="00F70EB0">
        <w:rPr>
          <w:rFonts w:ascii="Calibri" w:eastAsiaTheme="minorHAnsi" w:hAnsi="Calibri" w:cs="Calibri"/>
          <w:color w:val="000000"/>
        </w:rPr>
        <w:t xml:space="preserve">to extend construction contract with Hendricks Construction reference to the South Apron Expansion – Phase 1 project at Louisiana Regional Airport dated June 12, 2018 in the amount of </w:t>
      </w:r>
      <w:r>
        <w:rPr>
          <w:rFonts w:ascii="Calibri" w:eastAsiaTheme="minorHAnsi" w:hAnsi="Calibri" w:cs="Calibri"/>
          <w:color w:val="000000"/>
        </w:rPr>
        <w:t>40</w:t>
      </w:r>
      <w:r w:rsidRPr="00F70EB0">
        <w:rPr>
          <w:rFonts w:ascii="Calibri" w:eastAsiaTheme="minorHAnsi" w:hAnsi="Calibri" w:cs="Calibri"/>
          <w:color w:val="000000"/>
        </w:rPr>
        <w:t xml:space="preserve"> days. </w:t>
      </w:r>
      <w:r>
        <w:rPr>
          <w:rFonts w:ascii="Calibri" w:hAnsi="Calibri" w:cs="Calibri"/>
          <w:lang w:val="en"/>
        </w:rPr>
        <w:t>Chair Webre recognizes the wet weather conditions but doesn't want to seek any liquidated damages until after the requested 40 day extension has expired. Motion carried unanimously.</w:t>
      </w:r>
    </w:p>
    <w:p w14:paraId="318C26C2" w14:textId="67F45239" w:rsidR="00F70EB0" w:rsidRPr="00F70EB0" w:rsidRDefault="00F70EB0" w:rsidP="003623C3">
      <w:pPr>
        <w:pStyle w:val="ListParagraph"/>
        <w:widowControl w:val="0"/>
        <w:numPr>
          <w:ilvl w:val="1"/>
          <w:numId w:val="18"/>
        </w:numPr>
        <w:autoSpaceDE w:val="0"/>
        <w:autoSpaceDN w:val="0"/>
        <w:adjustRightInd w:val="0"/>
        <w:spacing w:line="360" w:lineRule="auto"/>
        <w:ind w:left="990" w:hanging="270"/>
        <w:jc w:val="both"/>
        <w:rPr>
          <w:rFonts w:ascii="Calibri" w:hAnsi="Calibri" w:cs="Calibri"/>
          <w:lang w:val="en"/>
        </w:rPr>
      </w:pPr>
      <w:r w:rsidRPr="00F70EB0">
        <w:rPr>
          <w:rFonts w:ascii="Calibri" w:eastAsiaTheme="minorHAnsi" w:hAnsi="Calibri" w:cs="Calibri"/>
          <w:color w:val="000000"/>
        </w:rPr>
        <w:t xml:space="preserve">Motion </w:t>
      </w:r>
      <w:r>
        <w:rPr>
          <w:rFonts w:ascii="Calibri" w:eastAsiaTheme="minorHAnsi" w:hAnsi="Calibri" w:cs="Calibri"/>
          <w:color w:val="000000"/>
        </w:rPr>
        <w:t xml:space="preserve">by Commissioner Amato and seconded by Commissioner Ketchens </w:t>
      </w:r>
      <w:r w:rsidRPr="00F70EB0">
        <w:rPr>
          <w:rFonts w:ascii="Calibri" w:eastAsiaTheme="minorHAnsi" w:hAnsi="Calibri" w:cs="Calibri"/>
          <w:color w:val="000000"/>
        </w:rPr>
        <w:t xml:space="preserve">to approve draft Finance and Accounting Policies and Procedures Manual with </w:t>
      </w:r>
      <w:r>
        <w:rPr>
          <w:rFonts w:ascii="Calibri" w:eastAsiaTheme="minorHAnsi" w:hAnsi="Calibri" w:cs="Calibri"/>
          <w:color w:val="000000"/>
        </w:rPr>
        <w:t>the following modifications:</w:t>
      </w:r>
    </w:p>
    <w:p w14:paraId="4C88F63E" w14:textId="77777777" w:rsidR="00F70EB0" w:rsidRDefault="00F70EB0" w:rsidP="003623C3">
      <w:pPr>
        <w:pStyle w:val="ListParagraph"/>
        <w:widowControl w:val="0"/>
        <w:numPr>
          <w:ilvl w:val="2"/>
          <w:numId w:val="18"/>
        </w:numPr>
        <w:autoSpaceDE w:val="0"/>
        <w:autoSpaceDN w:val="0"/>
        <w:adjustRightInd w:val="0"/>
        <w:spacing w:line="360" w:lineRule="auto"/>
        <w:ind w:left="1260" w:hanging="270"/>
        <w:jc w:val="both"/>
        <w:rPr>
          <w:rFonts w:ascii="Calibri" w:hAnsi="Calibri" w:cs="Calibri"/>
          <w:lang w:val="en"/>
        </w:rPr>
      </w:pPr>
      <w:r>
        <w:rPr>
          <w:rFonts w:ascii="Calibri" w:hAnsi="Calibri" w:cs="Calibri"/>
          <w:u w:val="single"/>
          <w:lang w:val="en"/>
        </w:rPr>
        <w:t>Receipts Policy</w:t>
      </w:r>
      <w:r>
        <w:rPr>
          <w:rFonts w:ascii="Calibri" w:hAnsi="Calibri" w:cs="Calibri"/>
          <w:lang w:val="en"/>
        </w:rPr>
        <w:t xml:space="preserve">: a record of transaction (payee, amount and check number) is maintained in our accounting system but we will not have a copy of the check for more than 30 days.  A customer may receive a copy of a check from their bank. </w:t>
      </w:r>
    </w:p>
    <w:p w14:paraId="13C52F3E" w14:textId="198E4D64" w:rsidR="00F70EB0" w:rsidRDefault="00F70EB0" w:rsidP="003623C3">
      <w:pPr>
        <w:pStyle w:val="ListParagraph"/>
        <w:widowControl w:val="0"/>
        <w:numPr>
          <w:ilvl w:val="2"/>
          <w:numId w:val="18"/>
        </w:numPr>
        <w:autoSpaceDE w:val="0"/>
        <w:autoSpaceDN w:val="0"/>
        <w:adjustRightInd w:val="0"/>
        <w:spacing w:line="360" w:lineRule="auto"/>
        <w:ind w:left="1260" w:hanging="270"/>
        <w:jc w:val="both"/>
        <w:rPr>
          <w:rFonts w:ascii="Calibri" w:hAnsi="Calibri" w:cs="Calibri"/>
          <w:lang w:val="en"/>
        </w:rPr>
      </w:pPr>
      <w:r w:rsidRPr="00F70EB0">
        <w:rPr>
          <w:rFonts w:ascii="Calibri" w:hAnsi="Calibri" w:cs="Calibri"/>
          <w:u w:val="single"/>
          <w:lang w:val="en"/>
        </w:rPr>
        <w:t xml:space="preserve">Budget Policy &amp; Procedures: </w:t>
      </w:r>
      <w:r w:rsidRPr="00F70EB0">
        <w:rPr>
          <w:rFonts w:ascii="Calibri" w:hAnsi="Calibri" w:cs="Calibri"/>
          <w:lang w:val="en"/>
        </w:rPr>
        <w:t>in the past, a reserve account for general fund of 6 month balance under general fund instead of construction acco</w:t>
      </w:r>
      <w:r>
        <w:rPr>
          <w:rFonts w:ascii="Calibri" w:hAnsi="Calibri" w:cs="Calibri"/>
          <w:lang w:val="en"/>
        </w:rPr>
        <w:t xml:space="preserve">unt. Also to include the funds </w:t>
      </w:r>
      <w:r w:rsidRPr="00F70EB0">
        <w:rPr>
          <w:rFonts w:ascii="Calibri" w:hAnsi="Calibri" w:cs="Calibri"/>
          <w:lang w:val="en"/>
        </w:rPr>
        <w:t xml:space="preserve">dedicated to projects from the Authority are also accounted for. </w:t>
      </w:r>
    </w:p>
    <w:p w14:paraId="5EE03B27" w14:textId="77777777" w:rsidR="00F70EB0" w:rsidRDefault="00F70EB0" w:rsidP="003623C3">
      <w:pPr>
        <w:pStyle w:val="ListParagraph"/>
        <w:widowControl w:val="0"/>
        <w:numPr>
          <w:ilvl w:val="2"/>
          <w:numId w:val="18"/>
        </w:numPr>
        <w:autoSpaceDE w:val="0"/>
        <w:autoSpaceDN w:val="0"/>
        <w:adjustRightInd w:val="0"/>
        <w:spacing w:line="360" w:lineRule="auto"/>
        <w:ind w:left="1260" w:hanging="270"/>
        <w:jc w:val="both"/>
        <w:rPr>
          <w:rFonts w:ascii="Calibri" w:hAnsi="Calibri" w:cs="Calibri"/>
          <w:lang w:val="en"/>
        </w:rPr>
      </w:pPr>
      <w:r w:rsidRPr="00F70EB0">
        <w:rPr>
          <w:rFonts w:ascii="Calibri" w:hAnsi="Calibri" w:cs="Calibri"/>
          <w:u w:val="single"/>
          <w:lang w:val="en"/>
        </w:rPr>
        <w:t>Capital Asset Policy</w:t>
      </w:r>
      <w:r w:rsidRPr="00F70EB0">
        <w:rPr>
          <w:rFonts w:ascii="Calibri" w:hAnsi="Calibri" w:cs="Calibri"/>
          <w:b/>
          <w:bCs/>
          <w:u w:val="single"/>
          <w:lang w:val="en"/>
        </w:rPr>
        <w:t xml:space="preserve">: </w:t>
      </w:r>
      <w:r w:rsidRPr="00F70EB0">
        <w:rPr>
          <w:rFonts w:ascii="Calibri" w:hAnsi="Calibri" w:cs="Calibri"/>
          <w:b/>
          <w:bCs/>
          <w:lang w:val="en"/>
        </w:rPr>
        <w:t xml:space="preserve"> </w:t>
      </w:r>
      <w:r w:rsidRPr="00F70EB0">
        <w:rPr>
          <w:rFonts w:ascii="Calibri" w:hAnsi="Calibri" w:cs="Calibri"/>
          <w:lang w:val="en"/>
        </w:rPr>
        <w:t>The chart provided doesn't reflect exactly what the airport has. However, Mrs. Rybicki advised that the chart reflects lifespan for equipment no matter where the equipment resides.</w:t>
      </w:r>
    </w:p>
    <w:p w14:paraId="62BE3AFC" w14:textId="77777777" w:rsidR="00F70EB0" w:rsidRDefault="00F70EB0" w:rsidP="003623C3">
      <w:pPr>
        <w:pStyle w:val="ListParagraph"/>
        <w:widowControl w:val="0"/>
        <w:numPr>
          <w:ilvl w:val="2"/>
          <w:numId w:val="18"/>
        </w:numPr>
        <w:autoSpaceDE w:val="0"/>
        <w:autoSpaceDN w:val="0"/>
        <w:adjustRightInd w:val="0"/>
        <w:spacing w:line="360" w:lineRule="auto"/>
        <w:ind w:left="1260" w:hanging="270"/>
        <w:jc w:val="both"/>
        <w:rPr>
          <w:rFonts w:ascii="Calibri" w:hAnsi="Calibri" w:cs="Calibri"/>
          <w:lang w:val="en"/>
        </w:rPr>
      </w:pPr>
      <w:r w:rsidRPr="00F70EB0">
        <w:rPr>
          <w:rFonts w:ascii="Calibri" w:hAnsi="Calibri" w:cs="Calibri"/>
          <w:u w:val="single"/>
          <w:lang w:val="en"/>
        </w:rPr>
        <w:t>Credit Card Policy:</w:t>
      </w:r>
      <w:r w:rsidRPr="00F70EB0">
        <w:rPr>
          <w:rFonts w:ascii="Calibri" w:hAnsi="Calibri" w:cs="Calibri"/>
          <w:lang w:val="en"/>
        </w:rPr>
        <w:t xml:space="preserve"> credit card and account limitations recommend to be published. Also recommends board approval to issue new credit cards. Mrs. Rybicki recommended that the Board look to require approval open a new account but not at a new card linked to the same account already being utilized. Credit cards are used for </w:t>
      </w:r>
      <w:r>
        <w:rPr>
          <w:rFonts w:ascii="Calibri" w:hAnsi="Calibri" w:cs="Calibri"/>
          <w:lang w:val="en"/>
        </w:rPr>
        <w:t>re</w:t>
      </w:r>
      <w:r w:rsidRPr="00F70EB0">
        <w:rPr>
          <w:rFonts w:ascii="Calibri" w:hAnsi="Calibri" w:cs="Calibri"/>
          <w:lang w:val="en"/>
        </w:rPr>
        <w:t>curring operating expenses and random purchases not invoiced. Commissioner Amato recommended that the Board require to issue another credit card or open a new account.</w:t>
      </w:r>
    </w:p>
    <w:p w14:paraId="20D7FE87" w14:textId="674EB1F0" w:rsidR="00F70EB0" w:rsidRDefault="00F70EB0" w:rsidP="00A848C2">
      <w:pPr>
        <w:pStyle w:val="ListParagraph"/>
        <w:widowControl w:val="0"/>
        <w:numPr>
          <w:ilvl w:val="2"/>
          <w:numId w:val="18"/>
        </w:numPr>
        <w:tabs>
          <w:tab w:val="left" w:pos="1260"/>
        </w:tabs>
        <w:autoSpaceDE w:val="0"/>
        <w:autoSpaceDN w:val="0"/>
        <w:adjustRightInd w:val="0"/>
        <w:spacing w:line="360" w:lineRule="auto"/>
        <w:ind w:left="1440"/>
        <w:jc w:val="both"/>
        <w:rPr>
          <w:rFonts w:ascii="Calibri" w:hAnsi="Calibri" w:cs="Calibri"/>
          <w:lang w:val="en"/>
        </w:rPr>
      </w:pPr>
      <w:r w:rsidRPr="00F70EB0">
        <w:rPr>
          <w:rFonts w:ascii="Calibri" w:hAnsi="Calibri" w:cs="Calibri"/>
          <w:u w:val="single"/>
          <w:lang w:val="en"/>
        </w:rPr>
        <w:t>Construction Fund</w:t>
      </w:r>
      <w:r w:rsidRPr="00F70EB0">
        <w:rPr>
          <w:rFonts w:ascii="Calibri" w:hAnsi="Calibri" w:cs="Calibri"/>
          <w:lang w:val="en"/>
        </w:rPr>
        <w:t xml:space="preserve">: Mr. Watson drafted a policy to authorize Airport Manager </w:t>
      </w:r>
      <w:proofErr w:type="gramStart"/>
      <w:r w:rsidRPr="00F70EB0">
        <w:rPr>
          <w:rFonts w:ascii="Calibri" w:hAnsi="Calibri" w:cs="Calibri"/>
          <w:lang w:val="en"/>
        </w:rPr>
        <w:t>up  to</w:t>
      </w:r>
      <w:proofErr w:type="gramEnd"/>
      <w:r w:rsidRPr="00F70EB0">
        <w:rPr>
          <w:rFonts w:ascii="Calibri" w:hAnsi="Calibri" w:cs="Calibri"/>
          <w:lang w:val="en"/>
        </w:rPr>
        <w:t xml:space="preserve"> </w:t>
      </w:r>
      <w:r w:rsidRPr="00F70EB0">
        <w:rPr>
          <w:rFonts w:ascii="Calibri" w:hAnsi="Calibri" w:cs="Calibri"/>
          <w:lang w:val="en"/>
        </w:rPr>
        <w:lastRenderedPageBreak/>
        <w:t xml:space="preserve">$15,000 expenditure at any given moment toward grant expenditures. Reimbursement requests will be submitted and payments expected to be received the Airport Manager within 45 days. This policy was drafted to cash flow expenditures that we have historically waited for reimbursement from the funding entity prior to payment, which can cause a gap in payment being made. The reimbursement expenditures would have to be already approved based on the approved project plans/specifications or via an approved change order. </w:t>
      </w:r>
    </w:p>
    <w:p w14:paraId="2A3423D7" w14:textId="698215A7" w:rsidR="003623C3" w:rsidRDefault="003623C3" w:rsidP="003623C3">
      <w:pPr>
        <w:widowControl w:val="0"/>
        <w:autoSpaceDE w:val="0"/>
        <w:autoSpaceDN w:val="0"/>
        <w:adjustRightInd w:val="0"/>
        <w:spacing w:line="360" w:lineRule="auto"/>
        <w:ind w:left="720"/>
        <w:jc w:val="both"/>
        <w:rPr>
          <w:rFonts w:ascii="Calibri" w:eastAsiaTheme="minorHAnsi" w:hAnsi="Calibri" w:cs="Calibri"/>
          <w:color w:val="000000"/>
        </w:rPr>
      </w:pPr>
      <w:r>
        <w:rPr>
          <w:rFonts w:ascii="Calibri" w:hAnsi="Calibri" w:cs="Calibri"/>
          <w:lang w:val="en"/>
        </w:rPr>
        <w:t xml:space="preserve">The motion carried unanimously to include the above revisions and adopt the amended </w:t>
      </w:r>
      <w:r w:rsidRPr="00F70EB0">
        <w:rPr>
          <w:rFonts w:ascii="Calibri" w:eastAsiaTheme="minorHAnsi" w:hAnsi="Calibri" w:cs="Calibri"/>
          <w:color w:val="000000"/>
        </w:rPr>
        <w:t>Finance and Accounting Policies and Procedures Manual</w:t>
      </w:r>
      <w:r>
        <w:rPr>
          <w:rFonts w:ascii="Calibri" w:eastAsiaTheme="minorHAnsi" w:hAnsi="Calibri" w:cs="Calibri"/>
          <w:color w:val="000000"/>
        </w:rPr>
        <w:t>.</w:t>
      </w:r>
    </w:p>
    <w:p w14:paraId="6B02E7C3" w14:textId="27AB5B77" w:rsidR="003623C3" w:rsidRPr="003623C3" w:rsidRDefault="003623C3" w:rsidP="003623C3">
      <w:pPr>
        <w:pStyle w:val="ListParagraph"/>
        <w:widowControl w:val="0"/>
        <w:numPr>
          <w:ilvl w:val="0"/>
          <w:numId w:val="18"/>
        </w:numPr>
        <w:autoSpaceDE w:val="0"/>
        <w:autoSpaceDN w:val="0"/>
        <w:adjustRightInd w:val="0"/>
        <w:spacing w:line="360" w:lineRule="auto"/>
        <w:jc w:val="both"/>
        <w:rPr>
          <w:rFonts w:ascii="Calibri" w:hAnsi="Calibri" w:cs="Calibri"/>
          <w:lang w:val="en"/>
        </w:rPr>
      </w:pPr>
      <w:r>
        <w:rPr>
          <w:rFonts w:ascii="Calibri" w:hAnsi="Calibri" w:cs="Calibri"/>
          <w:lang w:val="en"/>
        </w:rPr>
        <w:t xml:space="preserve">Discussion regarding draft Priority Program: Mr. Watson advised that DOTD presented draft program at the recent LAMA quarterly meeting; there are two projects requested for REG: Runway/Taxiway Overlay (design complete, waiting funding) and South Apron Expansion (continuation of existing expansion). </w:t>
      </w:r>
      <w:r w:rsidRPr="003623C3">
        <w:rPr>
          <w:rFonts w:ascii="Calibri" w:hAnsi="Calibri" w:cs="Calibri"/>
          <w:lang w:val="en"/>
        </w:rPr>
        <w:t>Both the Terminal Apron Reconstruction – Phase I (Study) and the Aviation Fuel System (AVGAS Fuel Tank System) projects were not listed due to the intent to move to design in future year or years and lack of existing Master Services Agreement respectively.</w:t>
      </w:r>
      <w:r>
        <w:rPr>
          <w:rFonts w:ascii="Calibri" w:hAnsi="Calibri" w:cs="Calibri"/>
          <w:lang w:val="en"/>
        </w:rPr>
        <w:t xml:space="preserve"> </w:t>
      </w:r>
    </w:p>
    <w:p w14:paraId="64D57BB0" w14:textId="7977EC7B" w:rsidR="00F70EB0" w:rsidRDefault="003623C3" w:rsidP="003623C3">
      <w:pPr>
        <w:pStyle w:val="ListParagraph"/>
        <w:widowControl w:val="0"/>
        <w:numPr>
          <w:ilvl w:val="0"/>
          <w:numId w:val="18"/>
        </w:numPr>
        <w:autoSpaceDE w:val="0"/>
        <w:autoSpaceDN w:val="0"/>
        <w:adjustRightInd w:val="0"/>
        <w:spacing w:line="360" w:lineRule="auto"/>
        <w:jc w:val="both"/>
        <w:rPr>
          <w:rFonts w:ascii="Calibri" w:hAnsi="Calibri" w:cs="Calibri"/>
          <w:lang w:val="en"/>
        </w:rPr>
      </w:pPr>
      <w:r>
        <w:rPr>
          <w:rFonts w:ascii="Calibri" w:hAnsi="Calibri" w:cs="Calibri"/>
          <w:lang w:val="en"/>
        </w:rPr>
        <w:t>Chair Webre closed with reiterating the need for a waterline extension not only for development but for fire suppression. Mr. Watson stated that the waterline was discussed with DOTD which can possibly be included as a design in a future development project pending further discussion with DOTD.  An existing request for the waterline under capital outlay is still pending.</w:t>
      </w:r>
    </w:p>
    <w:p w14:paraId="08B82951" w14:textId="08B3E025" w:rsidR="003623C3" w:rsidRDefault="003623C3" w:rsidP="003623C3">
      <w:pPr>
        <w:pStyle w:val="ListParagraph"/>
        <w:widowControl w:val="0"/>
        <w:numPr>
          <w:ilvl w:val="0"/>
          <w:numId w:val="18"/>
        </w:numPr>
        <w:autoSpaceDE w:val="0"/>
        <w:autoSpaceDN w:val="0"/>
        <w:adjustRightInd w:val="0"/>
        <w:spacing w:line="360" w:lineRule="auto"/>
        <w:jc w:val="both"/>
        <w:rPr>
          <w:rFonts w:ascii="Calibri" w:hAnsi="Calibri" w:cs="Calibri"/>
          <w:lang w:val="en"/>
        </w:rPr>
      </w:pPr>
      <w:r>
        <w:rPr>
          <w:rFonts w:ascii="Calibri" w:hAnsi="Calibri" w:cs="Calibri"/>
          <w:lang w:val="en"/>
        </w:rPr>
        <w:t xml:space="preserve"> The next meeting is scheduled for Tuesday, March 26, 2019.</w:t>
      </w:r>
    </w:p>
    <w:p w14:paraId="1C15BB01" w14:textId="69379CAD" w:rsidR="003623C3" w:rsidRPr="003623C3" w:rsidRDefault="003623C3" w:rsidP="003623C3">
      <w:pPr>
        <w:pStyle w:val="ListParagraph"/>
        <w:widowControl w:val="0"/>
        <w:numPr>
          <w:ilvl w:val="0"/>
          <w:numId w:val="18"/>
        </w:numPr>
        <w:autoSpaceDE w:val="0"/>
        <w:autoSpaceDN w:val="0"/>
        <w:adjustRightInd w:val="0"/>
        <w:spacing w:line="360" w:lineRule="auto"/>
        <w:jc w:val="both"/>
        <w:rPr>
          <w:rFonts w:ascii="Calibri" w:hAnsi="Calibri" w:cs="Calibri"/>
          <w:lang w:val="en"/>
        </w:rPr>
      </w:pPr>
      <w:r>
        <w:rPr>
          <w:rFonts w:ascii="Calibri" w:hAnsi="Calibri" w:cs="Calibri"/>
          <w:lang w:val="en"/>
        </w:rPr>
        <w:t xml:space="preserve"> The meeting was unanimously adjourned.</w:t>
      </w:r>
    </w:p>
    <w:p w14:paraId="303AAA83" w14:textId="77777777" w:rsidR="00F71493" w:rsidRPr="00456AD0" w:rsidRDefault="00F71493" w:rsidP="003623C3">
      <w:pPr>
        <w:tabs>
          <w:tab w:val="left" w:pos="1980"/>
        </w:tabs>
        <w:overflowPunct w:val="0"/>
        <w:autoSpaceDE w:val="0"/>
        <w:autoSpaceDN w:val="0"/>
        <w:adjustRightInd w:val="0"/>
        <w:spacing w:after="100" w:afterAutospacing="1" w:line="360" w:lineRule="auto"/>
        <w:rPr>
          <w:rFonts w:asciiTheme="minorHAnsi" w:hAnsiTheme="minorHAnsi" w:cstheme="minorHAnsi"/>
        </w:rPr>
      </w:pPr>
    </w:p>
    <w:p w14:paraId="0E0F5ECA" w14:textId="77777777" w:rsidR="00456AD0" w:rsidRPr="00456AD0" w:rsidRDefault="00456AD0" w:rsidP="00456AD0">
      <w:pPr>
        <w:tabs>
          <w:tab w:val="left" w:pos="1980"/>
        </w:tabs>
        <w:overflowPunct w:val="0"/>
        <w:autoSpaceDE w:val="0"/>
        <w:autoSpaceDN w:val="0"/>
        <w:adjustRightInd w:val="0"/>
        <w:ind w:left="547"/>
        <w:rPr>
          <w:rFonts w:asciiTheme="minorHAnsi" w:hAnsiTheme="minorHAnsi" w:cstheme="minorHAnsi"/>
        </w:rPr>
      </w:pPr>
      <w:r w:rsidRPr="00456AD0">
        <w:rPr>
          <w:rFonts w:asciiTheme="minorHAnsi" w:hAnsiTheme="minorHAnsi" w:cstheme="minorHAnsi"/>
        </w:rPr>
        <w:t>_________________________</w:t>
      </w:r>
      <w:r w:rsidRPr="00456AD0">
        <w:rPr>
          <w:rFonts w:asciiTheme="minorHAnsi" w:hAnsiTheme="minorHAnsi" w:cstheme="minorHAnsi"/>
        </w:rPr>
        <w:tab/>
      </w:r>
      <w:r w:rsidRPr="00456AD0">
        <w:rPr>
          <w:rFonts w:asciiTheme="minorHAnsi" w:hAnsiTheme="minorHAnsi" w:cstheme="minorHAnsi"/>
        </w:rPr>
        <w:tab/>
      </w:r>
      <w:r w:rsidRPr="00456AD0">
        <w:rPr>
          <w:rFonts w:asciiTheme="minorHAnsi" w:hAnsiTheme="minorHAnsi" w:cstheme="minorHAnsi"/>
        </w:rPr>
        <w:tab/>
      </w:r>
      <w:r w:rsidRPr="00456AD0">
        <w:rPr>
          <w:rFonts w:asciiTheme="minorHAnsi" w:hAnsiTheme="minorHAnsi" w:cstheme="minorHAnsi"/>
        </w:rPr>
        <w:tab/>
      </w:r>
      <w:r w:rsidRPr="00456AD0">
        <w:rPr>
          <w:rFonts w:asciiTheme="minorHAnsi" w:hAnsiTheme="minorHAnsi" w:cstheme="minorHAnsi"/>
        </w:rPr>
        <w:tab/>
        <w:t>_________________________</w:t>
      </w:r>
    </w:p>
    <w:p w14:paraId="408797B9" w14:textId="247120A5" w:rsidR="005A0380" w:rsidRPr="007E1BF8" w:rsidRDefault="00456AD0" w:rsidP="007E1BF8">
      <w:pPr>
        <w:tabs>
          <w:tab w:val="left" w:pos="1980"/>
        </w:tabs>
        <w:overflowPunct w:val="0"/>
        <w:autoSpaceDE w:val="0"/>
        <w:autoSpaceDN w:val="0"/>
        <w:adjustRightInd w:val="0"/>
        <w:ind w:left="547"/>
        <w:rPr>
          <w:rFonts w:asciiTheme="minorHAnsi" w:hAnsiTheme="minorHAnsi" w:cstheme="minorHAnsi"/>
        </w:rPr>
      </w:pPr>
      <w:r w:rsidRPr="00456AD0">
        <w:rPr>
          <w:rFonts w:asciiTheme="minorHAnsi" w:hAnsiTheme="minorHAnsi" w:cstheme="minorHAnsi"/>
        </w:rPr>
        <w:t>Richard Webre, Chairman</w:t>
      </w:r>
      <w:r w:rsidRPr="00456AD0">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Cynthia Stafford, Secretary</w:t>
      </w:r>
    </w:p>
    <w:sectPr w:rsidR="005A0380" w:rsidRPr="007E1BF8" w:rsidSect="00CC5D21">
      <w:headerReference w:type="default" r:id="rId7"/>
      <w:footerReference w:type="even"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DDFAE7" w14:textId="77777777" w:rsidR="004228BD" w:rsidRDefault="004228BD">
      <w:r>
        <w:separator/>
      </w:r>
    </w:p>
  </w:endnote>
  <w:endnote w:type="continuationSeparator" w:id="0">
    <w:p w14:paraId="4A96D602" w14:textId="77777777" w:rsidR="004228BD" w:rsidRDefault="00422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BAA634" w14:textId="77777777" w:rsidR="00D30B45" w:rsidRDefault="00050910" w:rsidP="00D30B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86EE15" w14:textId="77777777" w:rsidR="00D30B45" w:rsidRDefault="004228BD" w:rsidP="00D30B4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158DA3" w14:textId="2078EB81" w:rsidR="009F33A3" w:rsidRDefault="009F33A3" w:rsidP="00456AD0">
    <w:pPr>
      <w:tabs>
        <w:tab w:val="left" w:pos="1980"/>
      </w:tabs>
      <w:overflowPunct w:val="0"/>
      <w:autoSpaceDE w:val="0"/>
      <w:autoSpaceDN w:val="0"/>
      <w:adjustRightInd w:val="0"/>
      <w:spacing w:line="276"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9A0EF2" w14:textId="77777777" w:rsidR="004228BD" w:rsidRDefault="004228BD">
      <w:r>
        <w:separator/>
      </w:r>
    </w:p>
  </w:footnote>
  <w:footnote w:type="continuationSeparator" w:id="0">
    <w:p w14:paraId="3FA6C954" w14:textId="77777777" w:rsidR="004228BD" w:rsidRDefault="00422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007DAD" w14:textId="06C03DA8" w:rsidR="003922F1" w:rsidRPr="003922F1" w:rsidRDefault="003922F1" w:rsidP="003922F1">
    <w:pPr>
      <w:pStyle w:val="Header"/>
      <w:jc w:val="center"/>
      <w:rPr>
        <w:rFonts w:asciiTheme="minorHAnsi" w:eastAsiaTheme="minorHAnsi" w:hAnsiTheme="minorHAnsi" w:cstheme="minorBidi"/>
        <w:sz w:val="22"/>
        <w:szCs w:val="22"/>
      </w:rPr>
    </w:pPr>
    <w:r w:rsidRPr="00F30C22">
      <w:rPr>
        <w:noProof/>
      </w:rPr>
      <w:drawing>
        <wp:inline distT="0" distB="0" distL="0" distR="0" wp14:anchorId="59BEA23F" wp14:editId="131A104F">
          <wp:extent cx="1762125" cy="955171"/>
          <wp:effectExtent l="0" t="0" r="0" b="0"/>
          <wp:docPr id="2" name="Picture 2" descr="C:\Users\Janet Gonzales\AppData\Local\Microsoft\Windows\INetCache\Content.Outlook\GZGHE5UB\LaRegAir (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t Gonzales\AppData\Local\Microsoft\Windows\INetCache\Content.Outlook\GZGHE5UB\LaRegAir (005).jpg"/>
                  <pic:cNvPicPr>
                    <a:picLocks noChangeAspect="1" noChangeArrowheads="1"/>
                  </pic:cNvPicPr>
                </pic:nvPicPr>
                <pic:blipFill rotWithShape="1">
                  <a:blip r:embed="rId1">
                    <a:extLst>
                      <a:ext uri="{28A0092B-C50C-407E-A947-70E740481C1C}">
                        <a14:useLocalDpi xmlns:a14="http://schemas.microsoft.com/office/drawing/2010/main" val="0"/>
                      </a:ext>
                    </a:extLst>
                  </a:blip>
                  <a:srcRect t="21028" b="24767"/>
                  <a:stretch/>
                </pic:blipFill>
                <pic:spPr bwMode="auto">
                  <a:xfrm>
                    <a:off x="0" y="0"/>
                    <a:ext cx="1776657" cy="963048"/>
                  </a:xfrm>
                  <a:prstGeom prst="rect">
                    <a:avLst/>
                  </a:prstGeom>
                  <a:noFill/>
                  <a:ln>
                    <a:noFill/>
                  </a:ln>
                  <a:extLst>
                    <a:ext uri="{53640926-AAD7-44D8-BBD7-CCE9431645EC}">
                      <a14:shadowObscured xmlns:a14="http://schemas.microsoft.com/office/drawing/2010/main"/>
                    </a:ext>
                  </a:extLst>
                </pic:spPr>
              </pic:pic>
            </a:graphicData>
          </a:graphic>
        </wp:inline>
      </w:drawing>
    </w:r>
  </w:p>
  <w:p w14:paraId="3DE8BD1B" w14:textId="77777777" w:rsidR="003922F1" w:rsidRPr="003922F1" w:rsidRDefault="003922F1" w:rsidP="003922F1">
    <w:pPr>
      <w:tabs>
        <w:tab w:val="center" w:pos="4680"/>
        <w:tab w:val="right" w:pos="9360"/>
      </w:tabs>
      <w:jc w:val="center"/>
      <w:rPr>
        <w:rFonts w:asciiTheme="minorHAnsi" w:eastAsiaTheme="minorHAnsi" w:hAnsiTheme="minorHAnsi" w:cstheme="minorBidi"/>
        <w:b/>
        <w:noProof/>
      </w:rPr>
    </w:pPr>
    <w:r w:rsidRPr="003922F1">
      <w:rPr>
        <w:rFonts w:asciiTheme="minorHAnsi" w:eastAsiaTheme="minorHAnsi" w:hAnsiTheme="minorHAnsi" w:cstheme="minorBidi"/>
        <w:b/>
        <w:noProof/>
      </w:rPr>
      <w:t>Ascension-St. James Airport and Transportation Authority</w:t>
    </w:r>
  </w:p>
  <w:p w14:paraId="24AB8E93" w14:textId="77777777" w:rsidR="003922F1" w:rsidRPr="003922F1" w:rsidRDefault="003922F1" w:rsidP="003922F1">
    <w:pPr>
      <w:tabs>
        <w:tab w:val="center" w:pos="4680"/>
        <w:tab w:val="right" w:pos="9360"/>
      </w:tabs>
      <w:jc w:val="center"/>
      <w:rPr>
        <w:rFonts w:asciiTheme="minorHAnsi" w:eastAsiaTheme="minorHAnsi" w:hAnsiTheme="minorHAnsi" w:cstheme="minorBidi"/>
        <w:b/>
        <w:noProof/>
      </w:rPr>
    </w:pPr>
    <w:r w:rsidRPr="003922F1">
      <w:rPr>
        <w:rFonts w:asciiTheme="minorHAnsi" w:eastAsiaTheme="minorHAnsi" w:hAnsiTheme="minorHAnsi" w:cstheme="minorBidi"/>
        <w:b/>
        <w:noProof/>
      </w:rPr>
      <w:t>6255 Airport Industrial Blvd., Gonzales, Louisiana 70737</w:t>
    </w:r>
  </w:p>
  <w:p w14:paraId="4ECDCCA8" w14:textId="77777777" w:rsidR="00462955" w:rsidRDefault="00462955" w:rsidP="003922F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93594"/>
    <w:multiLevelType w:val="hybridMultilevel"/>
    <w:tmpl w:val="2916BD90"/>
    <w:lvl w:ilvl="0" w:tplc="0EDA39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A06C11"/>
    <w:multiLevelType w:val="hybridMultilevel"/>
    <w:tmpl w:val="CF92CAF6"/>
    <w:lvl w:ilvl="0" w:tplc="B7B8A87E">
      <w:start w:val="1"/>
      <w:numFmt w:val="lowerLetter"/>
      <w:lvlText w:val="%1."/>
      <w:lvlJc w:val="left"/>
      <w:pPr>
        <w:ind w:left="900" w:hanging="360"/>
      </w:pPr>
      <w:rPr>
        <w:rFonts w:ascii="Times New Roman" w:eastAsia="Times New Roman" w:hAnsi="Times New Roman" w:cs="Times New Roman"/>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19950E3E"/>
    <w:multiLevelType w:val="hybridMultilevel"/>
    <w:tmpl w:val="743EE556"/>
    <w:lvl w:ilvl="0" w:tplc="C004058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19DC5135"/>
    <w:multiLevelType w:val="hybridMultilevel"/>
    <w:tmpl w:val="E62E2106"/>
    <w:lvl w:ilvl="0" w:tplc="70FE4BB0">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61F21422">
      <w:start w:val="1"/>
      <w:numFmt w:val="bullet"/>
      <w:lvlText w:val="-"/>
      <w:lvlJc w:val="left"/>
      <w:pPr>
        <w:ind w:left="2340" w:hanging="360"/>
      </w:pPr>
      <w:rPr>
        <w:rFonts w:ascii="Calibri" w:eastAsia="Times New Roman"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C370AF"/>
    <w:multiLevelType w:val="hybridMultilevel"/>
    <w:tmpl w:val="89027488"/>
    <w:lvl w:ilvl="0" w:tplc="D9AC198E">
      <w:start w:val="1"/>
      <w:numFmt w:val="decimal"/>
      <w:lvlText w:val="%1)"/>
      <w:lvlJc w:val="left"/>
      <w:pPr>
        <w:tabs>
          <w:tab w:val="num" w:pos="540"/>
        </w:tabs>
        <w:ind w:left="540" w:hanging="360"/>
      </w:pPr>
      <w:rPr>
        <w:rFonts w:ascii="Times New Roman" w:eastAsia="Times New Roman" w:hAnsi="Times New Roman" w:cs="Times New Roman"/>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9F71F44"/>
    <w:multiLevelType w:val="hybridMultilevel"/>
    <w:tmpl w:val="D64231A6"/>
    <w:lvl w:ilvl="0" w:tplc="BA2801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A5B2702"/>
    <w:multiLevelType w:val="hybridMultilevel"/>
    <w:tmpl w:val="0ABC287E"/>
    <w:lvl w:ilvl="0" w:tplc="D9AC198E">
      <w:start w:val="1"/>
      <w:numFmt w:val="decimal"/>
      <w:lvlText w:val="%1)"/>
      <w:lvlJc w:val="left"/>
      <w:pPr>
        <w:tabs>
          <w:tab w:val="num" w:pos="630"/>
        </w:tabs>
        <w:ind w:left="630" w:hanging="360"/>
      </w:pPr>
      <w:rPr>
        <w:rFonts w:ascii="Times New Roman" w:eastAsia="Times New Roman" w:hAnsi="Times New Roman" w:cs="Times New Roman"/>
        <w:color w:val="auto"/>
      </w:rPr>
    </w:lvl>
    <w:lvl w:ilvl="1" w:tplc="04090019">
      <w:start w:val="1"/>
      <w:numFmt w:val="lowerLetter"/>
      <w:lvlText w:val="%2."/>
      <w:lvlJc w:val="left"/>
      <w:pPr>
        <w:tabs>
          <w:tab w:val="num" w:pos="1350"/>
        </w:tabs>
        <w:ind w:left="1350" w:hanging="360"/>
      </w:pPr>
    </w:lvl>
    <w:lvl w:ilvl="2" w:tplc="0409001B">
      <w:start w:val="1"/>
      <w:numFmt w:val="lowerRoman"/>
      <w:lvlText w:val="%3."/>
      <w:lvlJc w:val="right"/>
      <w:pPr>
        <w:tabs>
          <w:tab w:val="num" w:pos="2070"/>
        </w:tabs>
        <w:ind w:left="2070" w:hanging="180"/>
      </w:pPr>
    </w:lvl>
    <w:lvl w:ilvl="3" w:tplc="0409000F">
      <w:start w:val="1"/>
      <w:numFmt w:val="decimal"/>
      <w:lvlText w:val="%4."/>
      <w:lvlJc w:val="left"/>
      <w:pPr>
        <w:tabs>
          <w:tab w:val="num" w:pos="2790"/>
        </w:tabs>
        <w:ind w:left="2790" w:hanging="360"/>
      </w:pPr>
    </w:lvl>
    <w:lvl w:ilvl="4" w:tplc="04090019">
      <w:start w:val="1"/>
      <w:numFmt w:val="lowerLetter"/>
      <w:lvlText w:val="%5."/>
      <w:lvlJc w:val="left"/>
      <w:pPr>
        <w:tabs>
          <w:tab w:val="num" w:pos="3510"/>
        </w:tabs>
        <w:ind w:left="3510" w:hanging="360"/>
      </w:pPr>
    </w:lvl>
    <w:lvl w:ilvl="5" w:tplc="0409001B">
      <w:start w:val="1"/>
      <w:numFmt w:val="lowerRoman"/>
      <w:lvlText w:val="%6."/>
      <w:lvlJc w:val="right"/>
      <w:pPr>
        <w:tabs>
          <w:tab w:val="num" w:pos="4050"/>
        </w:tabs>
        <w:ind w:left="405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7" w15:restartNumberingAfterBreak="0">
    <w:nsid w:val="2F6F6A1F"/>
    <w:multiLevelType w:val="singleLevel"/>
    <w:tmpl w:val="F6DACD4E"/>
    <w:lvl w:ilvl="0">
      <w:start w:val="1"/>
      <w:numFmt w:val="decimal"/>
      <w:lvlText w:val="%1)"/>
      <w:legacy w:legacy="1" w:legacySpace="0" w:legacyIndent="360"/>
      <w:lvlJc w:val="left"/>
      <w:rPr>
        <w:rFonts w:asciiTheme="minorHAnsi" w:hAnsiTheme="minorHAnsi" w:cstheme="minorHAnsi" w:hint="default"/>
      </w:rPr>
    </w:lvl>
  </w:abstractNum>
  <w:abstractNum w:abstractNumId="8" w15:restartNumberingAfterBreak="0">
    <w:nsid w:val="33661691"/>
    <w:multiLevelType w:val="singleLevel"/>
    <w:tmpl w:val="3FE0C004"/>
    <w:lvl w:ilvl="0">
      <w:start w:val="1"/>
      <w:numFmt w:val="decimal"/>
      <w:lvlText w:val="%1."/>
      <w:legacy w:legacy="1" w:legacySpace="0" w:legacyIndent="0"/>
      <w:lvlJc w:val="left"/>
      <w:rPr>
        <w:rFonts w:ascii="Calibri" w:hAnsi="Calibri" w:cs="Calibri" w:hint="default"/>
      </w:rPr>
    </w:lvl>
  </w:abstractNum>
  <w:abstractNum w:abstractNumId="9" w15:restartNumberingAfterBreak="0">
    <w:nsid w:val="37917E14"/>
    <w:multiLevelType w:val="singleLevel"/>
    <w:tmpl w:val="5EA077CA"/>
    <w:lvl w:ilvl="0">
      <w:start w:val="1"/>
      <w:numFmt w:val="lowerLetter"/>
      <w:lvlText w:val="%1)"/>
      <w:legacy w:legacy="1" w:legacySpace="0" w:legacyIndent="0"/>
      <w:lvlJc w:val="left"/>
      <w:rPr>
        <w:rFonts w:asciiTheme="minorHAnsi" w:hAnsiTheme="minorHAnsi" w:cstheme="minorHAnsi" w:hint="default"/>
      </w:rPr>
    </w:lvl>
  </w:abstractNum>
  <w:abstractNum w:abstractNumId="10" w15:restartNumberingAfterBreak="0">
    <w:nsid w:val="37C24CBC"/>
    <w:multiLevelType w:val="hybridMultilevel"/>
    <w:tmpl w:val="33189E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A55EEF"/>
    <w:multiLevelType w:val="hybridMultilevel"/>
    <w:tmpl w:val="86784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F43834"/>
    <w:multiLevelType w:val="hybridMultilevel"/>
    <w:tmpl w:val="946EEC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BEF634D"/>
    <w:multiLevelType w:val="multilevel"/>
    <w:tmpl w:val="0409001D"/>
    <w:lvl w:ilvl="0">
      <w:start w:val="1"/>
      <w:numFmt w:val="decimal"/>
      <w:lvlText w:val="%1)"/>
      <w:lvlJc w:val="left"/>
      <w:pPr>
        <w:tabs>
          <w:tab w:val="num" w:pos="540"/>
        </w:tabs>
        <w:ind w:left="540" w:hanging="360"/>
      </w:pPr>
      <w:rPr>
        <w:rFonts w:cs="Times New Roman"/>
      </w:rPr>
    </w:lvl>
    <w:lvl w:ilvl="1">
      <w:start w:val="1"/>
      <w:numFmt w:val="lowerLetter"/>
      <w:lvlText w:val="%2)"/>
      <w:lvlJc w:val="left"/>
      <w:pPr>
        <w:tabs>
          <w:tab w:val="num" w:pos="900"/>
        </w:tabs>
        <w:ind w:left="900" w:hanging="360"/>
      </w:pPr>
      <w:rPr>
        <w:rFonts w:cs="Times New Roman"/>
      </w:rPr>
    </w:lvl>
    <w:lvl w:ilvl="2">
      <w:start w:val="1"/>
      <w:numFmt w:val="lowerRoman"/>
      <w:lvlText w:val="%3)"/>
      <w:lvlJc w:val="left"/>
      <w:pPr>
        <w:tabs>
          <w:tab w:val="num" w:pos="1260"/>
        </w:tabs>
        <w:ind w:left="1260" w:hanging="360"/>
      </w:pPr>
      <w:rPr>
        <w:rFonts w:cs="Times New Roman"/>
      </w:rPr>
    </w:lvl>
    <w:lvl w:ilvl="3">
      <w:start w:val="1"/>
      <w:numFmt w:val="decimal"/>
      <w:lvlText w:val="(%4)"/>
      <w:lvlJc w:val="left"/>
      <w:pPr>
        <w:tabs>
          <w:tab w:val="num" w:pos="1620"/>
        </w:tabs>
        <w:ind w:left="1620" w:hanging="360"/>
      </w:pPr>
      <w:rPr>
        <w:rFonts w:cs="Times New Roman"/>
      </w:rPr>
    </w:lvl>
    <w:lvl w:ilvl="4">
      <w:start w:val="1"/>
      <w:numFmt w:val="lowerLetter"/>
      <w:lvlText w:val="(%5)"/>
      <w:lvlJc w:val="left"/>
      <w:pPr>
        <w:tabs>
          <w:tab w:val="num" w:pos="1980"/>
        </w:tabs>
        <w:ind w:left="1980" w:hanging="360"/>
      </w:pPr>
      <w:rPr>
        <w:rFonts w:cs="Times New Roman"/>
      </w:rPr>
    </w:lvl>
    <w:lvl w:ilvl="5">
      <w:start w:val="1"/>
      <w:numFmt w:val="lowerRoman"/>
      <w:lvlText w:val="(%6)"/>
      <w:lvlJc w:val="left"/>
      <w:pPr>
        <w:tabs>
          <w:tab w:val="num" w:pos="2340"/>
        </w:tabs>
        <w:ind w:left="2340" w:hanging="360"/>
      </w:pPr>
      <w:rPr>
        <w:rFonts w:cs="Times New Roman"/>
      </w:rPr>
    </w:lvl>
    <w:lvl w:ilvl="6">
      <w:start w:val="1"/>
      <w:numFmt w:val="decimal"/>
      <w:lvlText w:val="%7."/>
      <w:lvlJc w:val="left"/>
      <w:pPr>
        <w:tabs>
          <w:tab w:val="num" w:pos="2700"/>
        </w:tabs>
        <w:ind w:left="2700" w:hanging="360"/>
      </w:pPr>
      <w:rPr>
        <w:rFonts w:cs="Times New Roman"/>
      </w:rPr>
    </w:lvl>
    <w:lvl w:ilvl="7">
      <w:start w:val="1"/>
      <w:numFmt w:val="lowerLetter"/>
      <w:lvlText w:val="%8."/>
      <w:lvlJc w:val="left"/>
      <w:pPr>
        <w:tabs>
          <w:tab w:val="num" w:pos="3060"/>
        </w:tabs>
        <w:ind w:left="3060" w:hanging="360"/>
      </w:pPr>
      <w:rPr>
        <w:rFonts w:cs="Times New Roman"/>
      </w:rPr>
    </w:lvl>
    <w:lvl w:ilvl="8">
      <w:start w:val="1"/>
      <w:numFmt w:val="lowerRoman"/>
      <w:lvlText w:val="%9."/>
      <w:lvlJc w:val="left"/>
      <w:pPr>
        <w:tabs>
          <w:tab w:val="num" w:pos="3420"/>
        </w:tabs>
        <w:ind w:left="3420" w:hanging="360"/>
      </w:pPr>
      <w:rPr>
        <w:rFonts w:cs="Times New Roman"/>
      </w:rPr>
    </w:lvl>
  </w:abstractNum>
  <w:abstractNum w:abstractNumId="14" w15:restartNumberingAfterBreak="0">
    <w:nsid w:val="581B597B"/>
    <w:multiLevelType w:val="hybridMultilevel"/>
    <w:tmpl w:val="5A3869B2"/>
    <w:lvl w:ilvl="0" w:tplc="375667B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3F330D"/>
    <w:multiLevelType w:val="hybridMultilevel"/>
    <w:tmpl w:val="6B7CFBDA"/>
    <w:lvl w:ilvl="0" w:tplc="18FCD7A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4B5698"/>
    <w:multiLevelType w:val="hybridMultilevel"/>
    <w:tmpl w:val="3F8085DA"/>
    <w:lvl w:ilvl="0" w:tplc="04090011">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430F5E"/>
    <w:multiLevelType w:val="singleLevel"/>
    <w:tmpl w:val="AB3A6716"/>
    <w:lvl w:ilvl="0">
      <w:start w:val="1"/>
      <w:numFmt w:val="lowerLetter"/>
      <w:lvlText w:val="%1)"/>
      <w:legacy w:legacy="1" w:legacySpace="0" w:legacyIndent="0"/>
      <w:lvlJc w:val="left"/>
      <w:rPr>
        <w:rFonts w:asciiTheme="minorHAnsi" w:hAnsiTheme="minorHAnsi" w:cstheme="minorHAnsi" w:hint="default"/>
      </w:rPr>
    </w:lvl>
  </w:abstractNum>
  <w:abstractNum w:abstractNumId="18" w15:restartNumberingAfterBreak="0">
    <w:nsid w:val="71C850FD"/>
    <w:multiLevelType w:val="hybridMultilevel"/>
    <w:tmpl w:val="7722B5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274E8B"/>
    <w:multiLevelType w:val="hybridMultilevel"/>
    <w:tmpl w:val="28E42FAE"/>
    <w:lvl w:ilvl="0" w:tplc="523AEE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3"/>
  </w:num>
  <w:num w:numId="3">
    <w:abstractNumId w:val="16"/>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4"/>
  </w:num>
  <w:num w:numId="7">
    <w:abstractNumId w:val="2"/>
  </w:num>
  <w:num w:numId="8">
    <w:abstractNumId w:val="1"/>
  </w:num>
  <w:num w:numId="9">
    <w:abstractNumId w:val="7"/>
  </w:num>
  <w:num w:numId="10">
    <w:abstractNumId w:val="7"/>
    <w:lvlOverride w:ilvl="0">
      <w:lvl w:ilvl="0">
        <w:start w:val="1"/>
        <w:numFmt w:val="decimal"/>
        <w:lvlText w:val="%1)"/>
        <w:legacy w:legacy="1" w:legacySpace="0" w:legacyIndent="353"/>
        <w:lvlJc w:val="left"/>
        <w:rPr>
          <w:rFonts w:asciiTheme="minorHAnsi" w:hAnsiTheme="minorHAnsi" w:cstheme="minorHAnsi" w:hint="default"/>
        </w:rPr>
      </w:lvl>
    </w:lvlOverride>
  </w:num>
  <w:num w:numId="11">
    <w:abstractNumId w:val="9"/>
  </w:num>
  <w:num w:numId="12">
    <w:abstractNumId w:val="17"/>
  </w:num>
  <w:num w:numId="13">
    <w:abstractNumId w:val="18"/>
  </w:num>
  <w:num w:numId="14">
    <w:abstractNumId w:val="10"/>
  </w:num>
  <w:num w:numId="15">
    <w:abstractNumId w:val="0"/>
  </w:num>
  <w:num w:numId="16">
    <w:abstractNumId w:val="15"/>
  </w:num>
  <w:num w:numId="17">
    <w:abstractNumId w:val="14"/>
  </w:num>
  <w:num w:numId="18">
    <w:abstractNumId w:val="3"/>
  </w:num>
  <w:num w:numId="19">
    <w:abstractNumId w:val="5"/>
  </w:num>
  <w:num w:numId="20">
    <w:abstractNumId w:val="19"/>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270"/>
    <w:rsid w:val="00001FBC"/>
    <w:rsid w:val="000078B9"/>
    <w:rsid w:val="000112FC"/>
    <w:rsid w:val="00013137"/>
    <w:rsid w:val="00014C87"/>
    <w:rsid w:val="00014F56"/>
    <w:rsid w:val="00015674"/>
    <w:rsid w:val="00017B10"/>
    <w:rsid w:val="000265CE"/>
    <w:rsid w:val="00030632"/>
    <w:rsid w:val="00040ED4"/>
    <w:rsid w:val="000420A0"/>
    <w:rsid w:val="00042E39"/>
    <w:rsid w:val="00044272"/>
    <w:rsid w:val="00044274"/>
    <w:rsid w:val="00050910"/>
    <w:rsid w:val="00051B2B"/>
    <w:rsid w:val="0006103F"/>
    <w:rsid w:val="0008052C"/>
    <w:rsid w:val="000812D3"/>
    <w:rsid w:val="00086A76"/>
    <w:rsid w:val="000C415C"/>
    <w:rsid w:val="000D1B39"/>
    <w:rsid w:val="000D5849"/>
    <w:rsid w:val="000E2EF9"/>
    <w:rsid w:val="000E762A"/>
    <w:rsid w:val="000F39A8"/>
    <w:rsid w:val="000F52DB"/>
    <w:rsid w:val="001036D3"/>
    <w:rsid w:val="00103D37"/>
    <w:rsid w:val="00105409"/>
    <w:rsid w:val="001128C7"/>
    <w:rsid w:val="0011313D"/>
    <w:rsid w:val="00122941"/>
    <w:rsid w:val="00130765"/>
    <w:rsid w:val="00131A31"/>
    <w:rsid w:val="00131DA5"/>
    <w:rsid w:val="00131DA8"/>
    <w:rsid w:val="001642DB"/>
    <w:rsid w:val="00166070"/>
    <w:rsid w:val="00171834"/>
    <w:rsid w:val="001743D3"/>
    <w:rsid w:val="00175587"/>
    <w:rsid w:val="00180E2F"/>
    <w:rsid w:val="00184555"/>
    <w:rsid w:val="00190C20"/>
    <w:rsid w:val="00192B41"/>
    <w:rsid w:val="0019428E"/>
    <w:rsid w:val="0019462C"/>
    <w:rsid w:val="001A3542"/>
    <w:rsid w:val="001A66D5"/>
    <w:rsid w:val="001A6AF7"/>
    <w:rsid w:val="001B3282"/>
    <w:rsid w:val="001C1AEB"/>
    <w:rsid w:val="001C3019"/>
    <w:rsid w:val="001F2039"/>
    <w:rsid w:val="001F237F"/>
    <w:rsid w:val="001F3839"/>
    <w:rsid w:val="001F68B4"/>
    <w:rsid w:val="001F6A62"/>
    <w:rsid w:val="001F7916"/>
    <w:rsid w:val="0020427C"/>
    <w:rsid w:val="002070D5"/>
    <w:rsid w:val="002210C3"/>
    <w:rsid w:val="002220FF"/>
    <w:rsid w:val="00237F01"/>
    <w:rsid w:val="00250270"/>
    <w:rsid w:val="002515F5"/>
    <w:rsid w:val="00251A9F"/>
    <w:rsid w:val="00260F7B"/>
    <w:rsid w:val="00263869"/>
    <w:rsid w:val="002670BE"/>
    <w:rsid w:val="00276AEC"/>
    <w:rsid w:val="002971B2"/>
    <w:rsid w:val="002A0EAF"/>
    <w:rsid w:val="002A19E4"/>
    <w:rsid w:val="002A2E47"/>
    <w:rsid w:val="002B0B5A"/>
    <w:rsid w:val="002B1D85"/>
    <w:rsid w:val="002B5070"/>
    <w:rsid w:val="002C18B3"/>
    <w:rsid w:val="002C4911"/>
    <w:rsid w:val="002D350B"/>
    <w:rsid w:val="002E7259"/>
    <w:rsid w:val="002F2E33"/>
    <w:rsid w:val="002F424A"/>
    <w:rsid w:val="0032258D"/>
    <w:rsid w:val="00327AA1"/>
    <w:rsid w:val="00330001"/>
    <w:rsid w:val="00337D2C"/>
    <w:rsid w:val="00347065"/>
    <w:rsid w:val="00347674"/>
    <w:rsid w:val="00350AA6"/>
    <w:rsid w:val="0035346A"/>
    <w:rsid w:val="003550CB"/>
    <w:rsid w:val="003623C3"/>
    <w:rsid w:val="00363B78"/>
    <w:rsid w:val="00380E97"/>
    <w:rsid w:val="00381ACC"/>
    <w:rsid w:val="00381CD7"/>
    <w:rsid w:val="00382A1D"/>
    <w:rsid w:val="0038308D"/>
    <w:rsid w:val="00390B56"/>
    <w:rsid w:val="003920D7"/>
    <w:rsid w:val="003922F1"/>
    <w:rsid w:val="003A2F06"/>
    <w:rsid w:val="003B6EC5"/>
    <w:rsid w:val="003C5207"/>
    <w:rsid w:val="003D25D5"/>
    <w:rsid w:val="003D36D4"/>
    <w:rsid w:val="003D6ADC"/>
    <w:rsid w:val="003F25D7"/>
    <w:rsid w:val="003F71A7"/>
    <w:rsid w:val="00400615"/>
    <w:rsid w:val="00401101"/>
    <w:rsid w:val="00402330"/>
    <w:rsid w:val="004073B5"/>
    <w:rsid w:val="004113C7"/>
    <w:rsid w:val="0041654D"/>
    <w:rsid w:val="004228BD"/>
    <w:rsid w:val="00432928"/>
    <w:rsid w:val="00434657"/>
    <w:rsid w:val="004351A3"/>
    <w:rsid w:val="0044752A"/>
    <w:rsid w:val="00456AD0"/>
    <w:rsid w:val="00462955"/>
    <w:rsid w:val="0046447C"/>
    <w:rsid w:val="004719A9"/>
    <w:rsid w:val="00475E40"/>
    <w:rsid w:val="00492EA0"/>
    <w:rsid w:val="00493C40"/>
    <w:rsid w:val="004A670A"/>
    <w:rsid w:val="004A6DBB"/>
    <w:rsid w:val="004B1121"/>
    <w:rsid w:val="004B7407"/>
    <w:rsid w:val="004C03C4"/>
    <w:rsid w:val="004D02DB"/>
    <w:rsid w:val="004D2F48"/>
    <w:rsid w:val="004D2FB0"/>
    <w:rsid w:val="004E766E"/>
    <w:rsid w:val="004F1180"/>
    <w:rsid w:val="00502191"/>
    <w:rsid w:val="00511472"/>
    <w:rsid w:val="00514241"/>
    <w:rsid w:val="00520233"/>
    <w:rsid w:val="00521D23"/>
    <w:rsid w:val="00526AB1"/>
    <w:rsid w:val="00533E34"/>
    <w:rsid w:val="00534821"/>
    <w:rsid w:val="005376E5"/>
    <w:rsid w:val="00546B4B"/>
    <w:rsid w:val="005527EA"/>
    <w:rsid w:val="00552A1C"/>
    <w:rsid w:val="00553DCE"/>
    <w:rsid w:val="005542E9"/>
    <w:rsid w:val="005579F4"/>
    <w:rsid w:val="005600CE"/>
    <w:rsid w:val="00573275"/>
    <w:rsid w:val="00573E00"/>
    <w:rsid w:val="00574A57"/>
    <w:rsid w:val="00577C31"/>
    <w:rsid w:val="00596F56"/>
    <w:rsid w:val="00597859"/>
    <w:rsid w:val="00597B8B"/>
    <w:rsid w:val="005A0380"/>
    <w:rsid w:val="005A1744"/>
    <w:rsid w:val="005A263E"/>
    <w:rsid w:val="005A4433"/>
    <w:rsid w:val="005A55B8"/>
    <w:rsid w:val="005A7FE2"/>
    <w:rsid w:val="005B2B89"/>
    <w:rsid w:val="005B5F30"/>
    <w:rsid w:val="005B6170"/>
    <w:rsid w:val="005C0CA8"/>
    <w:rsid w:val="005C524A"/>
    <w:rsid w:val="005D34E2"/>
    <w:rsid w:val="005E1FEB"/>
    <w:rsid w:val="005E5C5F"/>
    <w:rsid w:val="005E7AAA"/>
    <w:rsid w:val="005F17A4"/>
    <w:rsid w:val="005F3740"/>
    <w:rsid w:val="005F4560"/>
    <w:rsid w:val="00605BE1"/>
    <w:rsid w:val="00607200"/>
    <w:rsid w:val="00611ABB"/>
    <w:rsid w:val="00615BE6"/>
    <w:rsid w:val="00616315"/>
    <w:rsid w:val="00624FE8"/>
    <w:rsid w:val="0063521C"/>
    <w:rsid w:val="00642F47"/>
    <w:rsid w:val="006432D5"/>
    <w:rsid w:val="00650B7A"/>
    <w:rsid w:val="006642C6"/>
    <w:rsid w:val="0066775E"/>
    <w:rsid w:val="00670035"/>
    <w:rsid w:val="0067441E"/>
    <w:rsid w:val="00683D07"/>
    <w:rsid w:val="0068748A"/>
    <w:rsid w:val="00692CCF"/>
    <w:rsid w:val="006A1F63"/>
    <w:rsid w:val="006A3F6D"/>
    <w:rsid w:val="006A60CB"/>
    <w:rsid w:val="006B1AF4"/>
    <w:rsid w:val="006B2D4B"/>
    <w:rsid w:val="006B351D"/>
    <w:rsid w:val="006C0609"/>
    <w:rsid w:val="006C5DF1"/>
    <w:rsid w:val="006D26F3"/>
    <w:rsid w:val="006D7CBE"/>
    <w:rsid w:val="006E79A2"/>
    <w:rsid w:val="006F50F1"/>
    <w:rsid w:val="006F6F9D"/>
    <w:rsid w:val="00700BED"/>
    <w:rsid w:val="00702266"/>
    <w:rsid w:val="007071EC"/>
    <w:rsid w:val="00726ED1"/>
    <w:rsid w:val="007330F2"/>
    <w:rsid w:val="00741E26"/>
    <w:rsid w:val="00745B2D"/>
    <w:rsid w:val="00747BDA"/>
    <w:rsid w:val="00751BC3"/>
    <w:rsid w:val="007577DB"/>
    <w:rsid w:val="00762F8C"/>
    <w:rsid w:val="00767D53"/>
    <w:rsid w:val="0077270D"/>
    <w:rsid w:val="00791CA2"/>
    <w:rsid w:val="007A5E2F"/>
    <w:rsid w:val="007C15BA"/>
    <w:rsid w:val="007C5607"/>
    <w:rsid w:val="007C580E"/>
    <w:rsid w:val="007D0FF1"/>
    <w:rsid w:val="007D7282"/>
    <w:rsid w:val="007E1BF8"/>
    <w:rsid w:val="007F17BA"/>
    <w:rsid w:val="007F31B7"/>
    <w:rsid w:val="0080128F"/>
    <w:rsid w:val="00803D53"/>
    <w:rsid w:val="0080527D"/>
    <w:rsid w:val="008150DC"/>
    <w:rsid w:val="00843F36"/>
    <w:rsid w:val="008441FA"/>
    <w:rsid w:val="008446DB"/>
    <w:rsid w:val="00850204"/>
    <w:rsid w:val="00867F15"/>
    <w:rsid w:val="0088237B"/>
    <w:rsid w:val="00886D7F"/>
    <w:rsid w:val="00891926"/>
    <w:rsid w:val="00897A11"/>
    <w:rsid w:val="008A4060"/>
    <w:rsid w:val="008A6F50"/>
    <w:rsid w:val="008C02ED"/>
    <w:rsid w:val="008D70F3"/>
    <w:rsid w:val="008E3586"/>
    <w:rsid w:val="008E362F"/>
    <w:rsid w:val="008E7363"/>
    <w:rsid w:val="008F05B8"/>
    <w:rsid w:val="008F0846"/>
    <w:rsid w:val="008F6C93"/>
    <w:rsid w:val="00907773"/>
    <w:rsid w:val="00910345"/>
    <w:rsid w:val="0091120A"/>
    <w:rsid w:val="00926F6C"/>
    <w:rsid w:val="00927EEC"/>
    <w:rsid w:val="00932269"/>
    <w:rsid w:val="00942847"/>
    <w:rsid w:val="009443CD"/>
    <w:rsid w:val="00944BF2"/>
    <w:rsid w:val="009523D5"/>
    <w:rsid w:val="00955A7D"/>
    <w:rsid w:val="00956FB8"/>
    <w:rsid w:val="00957115"/>
    <w:rsid w:val="00961640"/>
    <w:rsid w:val="009652C4"/>
    <w:rsid w:val="0096534E"/>
    <w:rsid w:val="00965C4C"/>
    <w:rsid w:val="009717EC"/>
    <w:rsid w:val="00990E40"/>
    <w:rsid w:val="009927B3"/>
    <w:rsid w:val="00995641"/>
    <w:rsid w:val="009A5629"/>
    <w:rsid w:val="009A61C7"/>
    <w:rsid w:val="009B23B3"/>
    <w:rsid w:val="009B338F"/>
    <w:rsid w:val="009B44D8"/>
    <w:rsid w:val="009B52E2"/>
    <w:rsid w:val="009C366C"/>
    <w:rsid w:val="009C41F9"/>
    <w:rsid w:val="009C73D2"/>
    <w:rsid w:val="009D2E8C"/>
    <w:rsid w:val="009D56C4"/>
    <w:rsid w:val="009F33A3"/>
    <w:rsid w:val="009F524D"/>
    <w:rsid w:val="00A0196F"/>
    <w:rsid w:val="00A02B83"/>
    <w:rsid w:val="00A036F3"/>
    <w:rsid w:val="00A065BD"/>
    <w:rsid w:val="00A2543E"/>
    <w:rsid w:val="00A33042"/>
    <w:rsid w:val="00A37B46"/>
    <w:rsid w:val="00A410B1"/>
    <w:rsid w:val="00A41AAB"/>
    <w:rsid w:val="00A6543E"/>
    <w:rsid w:val="00A7344E"/>
    <w:rsid w:val="00A75FD9"/>
    <w:rsid w:val="00A848C2"/>
    <w:rsid w:val="00A91514"/>
    <w:rsid w:val="00A92F69"/>
    <w:rsid w:val="00A959FE"/>
    <w:rsid w:val="00AA171D"/>
    <w:rsid w:val="00AB17D4"/>
    <w:rsid w:val="00AC1301"/>
    <w:rsid w:val="00AC268D"/>
    <w:rsid w:val="00AC268F"/>
    <w:rsid w:val="00AC470A"/>
    <w:rsid w:val="00AC52E6"/>
    <w:rsid w:val="00AC5A91"/>
    <w:rsid w:val="00AD00DB"/>
    <w:rsid w:val="00AD2424"/>
    <w:rsid w:val="00AE57C7"/>
    <w:rsid w:val="00B008EA"/>
    <w:rsid w:val="00B0513E"/>
    <w:rsid w:val="00B12A27"/>
    <w:rsid w:val="00B24FB8"/>
    <w:rsid w:val="00B25D10"/>
    <w:rsid w:val="00B400C6"/>
    <w:rsid w:val="00B41272"/>
    <w:rsid w:val="00B41B71"/>
    <w:rsid w:val="00B427C4"/>
    <w:rsid w:val="00B43D8D"/>
    <w:rsid w:val="00B45057"/>
    <w:rsid w:val="00B53F84"/>
    <w:rsid w:val="00B81794"/>
    <w:rsid w:val="00BA1425"/>
    <w:rsid w:val="00BA5B6C"/>
    <w:rsid w:val="00BB07DA"/>
    <w:rsid w:val="00BB26E4"/>
    <w:rsid w:val="00BB3B7D"/>
    <w:rsid w:val="00BB424F"/>
    <w:rsid w:val="00BB75AB"/>
    <w:rsid w:val="00BB7D29"/>
    <w:rsid w:val="00BC3ABB"/>
    <w:rsid w:val="00BD4DBB"/>
    <w:rsid w:val="00BE2285"/>
    <w:rsid w:val="00BE2506"/>
    <w:rsid w:val="00BE474B"/>
    <w:rsid w:val="00BE6496"/>
    <w:rsid w:val="00BF09F9"/>
    <w:rsid w:val="00BF0D8A"/>
    <w:rsid w:val="00BF5BAC"/>
    <w:rsid w:val="00BF66AC"/>
    <w:rsid w:val="00BF7D60"/>
    <w:rsid w:val="00C01366"/>
    <w:rsid w:val="00C01C7B"/>
    <w:rsid w:val="00C045F6"/>
    <w:rsid w:val="00C12A3A"/>
    <w:rsid w:val="00C1514D"/>
    <w:rsid w:val="00C25135"/>
    <w:rsid w:val="00C314C7"/>
    <w:rsid w:val="00C339FB"/>
    <w:rsid w:val="00C4218A"/>
    <w:rsid w:val="00C42D9E"/>
    <w:rsid w:val="00C55067"/>
    <w:rsid w:val="00C63653"/>
    <w:rsid w:val="00C706EB"/>
    <w:rsid w:val="00C772C6"/>
    <w:rsid w:val="00C77A68"/>
    <w:rsid w:val="00C84E12"/>
    <w:rsid w:val="00CA1FDD"/>
    <w:rsid w:val="00CA272D"/>
    <w:rsid w:val="00CB1D4C"/>
    <w:rsid w:val="00CB443D"/>
    <w:rsid w:val="00CB45D4"/>
    <w:rsid w:val="00CB666B"/>
    <w:rsid w:val="00CB73B6"/>
    <w:rsid w:val="00CC1332"/>
    <w:rsid w:val="00CC4AEB"/>
    <w:rsid w:val="00CC5D21"/>
    <w:rsid w:val="00CD1DCB"/>
    <w:rsid w:val="00CD1DF0"/>
    <w:rsid w:val="00CD76B0"/>
    <w:rsid w:val="00CE4B08"/>
    <w:rsid w:val="00CE56B1"/>
    <w:rsid w:val="00CE60AB"/>
    <w:rsid w:val="00CE6848"/>
    <w:rsid w:val="00D0124A"/>
    <w:rsid w:val="00D21E8E"/>
    <w:rsid w:val="00D26AD0"/>
    <w:rsid w:val="00D31211"/>
    <w:rsid w:val="00D36F70"/>
    <w:rsid w:val="00D47F67"/>
    <w:rsid w:val="00D6385E"/>
    <w:rsid w:val="00D63A3B"/>
    <w:rsid w:val="00D66E63"/>
    <w:rsid w:val="00D842C1"/>
    <w:rsid w:val="00D85BA0"/>
    <w:rsid w:val="00D91798"/>
    <w:rsid w:val="00D91D07"/>
    <w:rsid w:val="00D93668"/>
    <w:rsid w:val="00DA305E"/>
    <w:rsid w:val="00DB03E3"/>
    <w:rsid w:val="00DB271D"/>
    <w:rsid w:val="00DB2C11"/>
    <w:rsid w:val="00DC0BD7"/>
    <w:rsid w:val="00DD5A37"/>
    <w:rsid w:val="00DE3B9D"/>
    <w:rsid w:val="00DF10CC"/>
    <w:rsid w:val="00E037C2"/>
    <w:rsid w:val="00E06018"/>
    <w:rsid w:val="00E061AC"/>
    <w:rsid w:val="00E135A1"/>
    <w:rsid w:val="00E23FDE"/>
    <w:rsid w:val="00E3198E"/>
    <w:rsid w:val="00E33AC7"/>
    <w:rsid w:val="00E353DD"/>
    <w:rsid w:val="00E369B2"/>
    <w:rsid w:val="00E36AD3"/>
    <w:rsid w:val="00E45C95"/>
    <w:rsid w:val="00E47A75"/>
    <w:rsid w:val="00E518DB"/>
    <w:rsid w:val="00E52999"/>
    <w:rsid w:val="00E52F97"/>
    <w:rsid w:val="00E548E3"/>
    <w:rsid w:val="00E560A9"/>
    <w:rsid w:val="00E57F9E"/>
    <w:rsid w:val="00E63ABC"/>
    <w:rsid w:val="00E71F75"/>
    <w:rsid w:val="00E9222A"/>
    <w:rsid w:val="00EA0054"/>
    <w:rsid w:val="00EA6A37"/>
    <w:rsid w:val="00ED095A"/>
    <w:rsid w:val="00ED1640"/>
    <w:rsid w:val="00ED17DE"/>
    <w:rsid w:val="00EE71E1"/>
    <w:rsid w:val="00EF18BB"/>
    <w:rsid w:val="00F122B4"/>
    <w:rsid w:val="00F15BF8"/>
    <w:rsid w:val="00F16CD3"/>
    <w:rsid w:val="00F2125C"/>
    <w:rsid w:val="00F25964"/>
    <w:rsid w:val="00F26B46"/>
    <w:rsid w:val="00F26FE5"/>
    <w:rsid w:val="00F33D48"/>
    <w:rsid w:val="00F37EBA"/>
    <w:rsid w:val="00F43750"/>
    <w:rsid w:val="00F51198"/>
    <w:rsid w:val="00F51B26"/>
    <w:rsid w:val="00F52A77"/>
    <w:rsid w:val="00F53AF3"/>
    <w:rsid w:val="00F62164"/>
    <w:rsid w:val="00F642A7"/>
    <w:rsid w:val="00F70EB0"/>
    <w:rsid w:val="00F71493"/>
    <w:rsid w:val="00F74585"/>
    <w:rsid w:val="00F77CED"/>
    <w:rsid w:val="00F853D0"/>
    <w:rsid w:val="00FA33AD"/>
    <w:rsid w:val="00FA46ED"/>
    <w:rsid w:val="00FA57E4"/>
    <w:rsid w:val="00FB2515"/>
    <w:rsid w:val="00FB5013"/>
    <w:rsid w:val="00FB5C1D"/>
    <w:rsid w:val="00FC254B"/>
    <w:rsid w:val="00FC2C75"/>
    <w:rsid w:val="00FC6FC8"/>
    <w:rsid w:val="00FD6654"/>
    <w:rsid w:val="00FD7955"/>
    <w:rsid w:val="00FE32D1"/>
    <w:rsid w:val="00FE495C"/>
    <w:rsid w:val="00FE4B30"/>
    <w:rsid w:val="00FE7197"/>
    <w:rsid w:val="00FF113E"/>
    <w:rsid w:val="00FF5C63"/>
    <w:rsid w:val="00FF66A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90BE5A"/>
  <w15:chartTrackingRefBased/>
  <w15:docId w15:val="{DCCA3C62-6C94-463F-BF1C-12CCE8215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27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50270"/>
    <w:pPr>
      <w:tabs>
        <w:tab w:val="center" w:pos="4320"/>
        <w:tab w:val="right" w:pos="8640"/>
      </w:tabs>
    </w:pPr>
  </w:style>
  <w:style w:type="character" w:customStyle="1" w:styleId="HeaderChar">
    <w:name w:val="Header Char"/>
    <w:basedOn w:val="DefaultParagraphFont"/>
    <w:link w:val="Header"/>
    <w:uiPriority w:val="99"/>
    <w:rsid w:val="00250270"/>
    <w:rPr>
      <w:rFonts w:ascii="Times New Roman" w:eastAsia="Times New Roman" w:hAnsi="Times New Roman" w:cs="Times New Roman"/>
      <w:sz w:val="24"/>
      <w:szCs w:val="24"/>
    </w:rPr>
  </w:style>
  <w:style w:type="paragraph" w:styleId="List2">
    <w:name w:val="List 2"/>
    <w:basedOn w:val="Normal"/>
    <w:rsid w:val="00250270"/>
    <w:pPr>
      <w:ind w:left="720" w:hanging="360"/>
    </w:pPr>
  </w:style>
  <w:style w:type="paragraph" w:styleId="Footer">
    <w:name w:val="footer"/>
    <w:basedOn w:val="Normal"/>
    <w:link w:val="FooterChar"/>
    <w:rsid w:val="00250270"/>
    <w:pPr>
      <w:tabs>
        <w:tab w:val="center" w:pos="4320"/>
        <w:tab w:val="right" w:pos="8640"/>
      </w:tabs>
    </w:pPr>
  </w:style>
  <w:style w:type="character" w:customStyle="1" w:styleId="FooterChar">
    <w:name w:val="Footer Char"/>
    <w:basedOn w:val="DefaultParagraphFont"/>
    <w:link w:val="Footer"/>
    <w:rsid w:val="00250270"/>
    <w:rPr>
      <w:rFonts w:ascii="Times New Roman" w:eastAsia="Times New Roman" w:hAnsi="Times New Roman" w:cs="Times New Roman"/>
      <w:sz w:val="24"/>
      <w:szCs w:val="24"/>
    </w:rPr>
  </w:style>
  <w:style w:type="character" w:styleId="PageNumber">
    <w:name w:val="page number"/>
    <w:basedOn w:val="DefaultParagraphFont"/>
    <w:rsid w:val="00250270"/>
  </w:style>
  <w:style w:type="paragraph" w:styleId="ListParagraph">
    <w:name w:val="List Paragraph"/>
    <w:basedOn w:val="Normal"/>
    <w:uiPriority w:val="34"/>
    <w:qFormat/>
    <w:rsid w:val="00250270"/>
    <w:pPr>
      <w:ind w:left="720"/>
      <w:contextualSpacing/>
    </w:pPr>
  </w:style>
  <w:style w:type="paragraph" w:styleId="BalloonText">
    <w:name w:val="Balloon Text"/>
    <w:basedOn w:val="Normal"/>
    <w:link w:val="BalloonTextChar"/>
    <w:uiPriority w:val="99"/>
    <w:semiHidden/>
    <w:unhideWhenUsed/>
    <w:rsid w:val="001229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941"/>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237F01"/>
    <w:rPr>
      <w:sz w:val="16"/>
      <w:szCs w:val="16"/>
    </w:rPr>
  </w:style>
  <w:style w:type="paragraph" w:styleId="CommentText">
    <w:name w:val="annotation text"/>
    <w:basedOn w:val="Normal"/>
    <w:link w:val="CommentTextChar"/>
    <w:uiPriority w:val="99"/>
    <w:semiHidden/>
    <w:unhideWhenUsed/>
    <w:rsid w:val="00237F01"/>
    <w:rPr>
      <w:sz w:val="20"/>
      <w:szCs w:val="20"/>
    </w:rPr>
  </w:style>
  <w:style w:type="character" w:customStyle="1" w:styleId="CommentTextChar">
    <w:name w:val="Comment Text Char"/>
    <w:basedOn w:val="DefaultParagraphFont"/>
    <w:link w:val="CommentText"/>
    <w:uiPriority w:val="99"/>
    <w:semiHidden/>
    <w:rsid w:val="00237F0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37F01"/>
    <w:rPr>
      <w:b/>
      <w:bCs/>
    </w:rPr>
  </w:style>
  <w:style w:type="character" w:customStyle="1" w:styleId="CommentSubjectChar">
    <w:name w:val="Comment Subject Char"/>
    <w:basedOn w:val="CommentTextChar"/>
    <w:link w:val="CommentSubject"/>
    <w:uiPriority w:val="99"/>
    <w:semiHidden/>
    <w:rsid w:val="00237F01"/>
    <w:rPr>
      <w:rFonts w:ascii="Times New Roman" w:eastAsia="Times New Roman" w:hAnsi="Times New Roman" w:cs="Times New Roman"/>
      <w:b/>
      <w:bCs/>
      <w:sz w:val="20"/>
      <w:szCs w:val="20"/>
    </w:rPr>
  </w:style>
  <w:style w:type="paragraph" w:customStyle="1" w:styleId="Default">
    <w:name w:val="Default"/>
    <w:rsid w:val="00533E34"/>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Revision">
    <w:name w:val="Revision"/>
    <w:hidden/>
    <w:uiPriority w:val="99"/>
    <w:semiHidden/>
    <w:rsid w:val="008F05B8"/>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9306513">
      <w:bodyDiv w:val="1"/>
      <w:marLeft w:val="0"/>
      <w:marRight w:val="0"/>
      <w:marTop w:val="0"/>
      <w:marBottom w:val="0"/>
      <w:divBdr>
        <w:top w:val="none" w:sz="0" w:space="0" w:color="auto"/>
        <w:left w:val="none" w:sz="0" w:space="0" w:color="auto"/>
        <w:bottom w:val="none" w:sz="0" w:space="0" w:color="auto"/>
        <w:right w:val="none" w:sz="0" w:space="0" w:color="auto"/>
      </w:divBdr>
    </w:div>
    <w:div w:id="205115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1383</Words>
  <Characters>7887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Gonzales</dc:creator>
  <cp:keywords/>
  <dc:description/>
  <cp:lastModifiedBy>Chanse Watson</cp:lastModifiedBy>
  <cp:revision>3</cp:revision>
  <cp:lastPrinted>2019-02-21T13:51:00Z</cp:lastPrinted>
  <dcterms:created xsi:type="dcterms:W3CDTF">2019-03-13T15:52:00Z</dcterms:created>
  <dcterms:modified xsi:type="dcterms:W3CDTF">2019-05-10T15:06:00Z</dcterms:modified>
</cp:coreProperties>
</file>